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CD9" w:rsidRPr="00C57FA1" w:rsidRDefault="00C57FA1" w:rsidP="00EE21AC">
      <w:pPr>
        <w:pStyle w:val="Titel"/>
        <w:rPr>
          <w:lang w:val="en-GB"/>
        </w:rPr>
      </w:pPr>
      <w:r w:rsidRPr="00C57FA1">
        <w:rPr>
          <w:lang w:val="en-GB"/>
        </w:rPr>
        <w:t>Pig</w:t>
      </w:r>
      <w:r w:rsidR="00EE21AC" w:rsidRPr="00C57FA1">
        <w:rPr>
          <w:lang w:val="en-GB"/>
        </w:rPr>
        <w:t xml:space="preserve"> </w:t>
      </w:r>
      <w:r w:rsidRPr="00C57FA1">
        <w:rPr>
          <w:lang w:val="en-GB"/>
        </w:rPr>
        <w:t>urine</w:t>
      </w:r>
      <w:r w:rsidR="00EE21AC" w:rsidRPr="00C57FA1">
        <w:rPr>
          <w:lang w:val="en-GB"/>
        </w:rPr>
        <w:t xml:space="preserve"> </w:t>
      </w:r>
      <w:r w:rsidRPr="00C57FA1">
        <w:rPr>
          <w:lang w:val="en-GB"/>
        </w:rPr>
        <w:t>for</w:t>
      </w:r>
      <w:r w:rsidR="00EE21AC" w:rsidRPr="00C57FA1">
        <w:rPr>
          <w:lang w:val="en-GB"/>
        </w:rPr>
        <w:t xml:space="preserve"> </w:t>
      </w:r>
      <w:r w:rsidRPr="00C57FA1">
        <w:rPr>
          <w:lang w:val="en-GB"/>
        </w:rPr>
        <w:t xml:space="preserve">metabolomics </w:t>
      </w:r>
      <w:r w:rsidR="00EE21AC" w:rsidRPr="00C57FA1">
        <w:rPr>
          <w:lang w:val="en-GB"/>
        </w:rPr>
        <w:t>LC-MS</w:t>
      </w:r>
      <w:r w:rsidRPr="00C57FA1">
        <w:rPr>
          <w:lang w:val="en-GB"/>
        </w:rPr>
        <w:t xml:space="preserve"> analysis</w:t>
      </w:r>
      <w:r w:rsidR="00EE21AC" w:rsidRPr="00C57FA1">
        <w:rPr>
          <w:lang w:val="en-GB"/>
        </w:rPr>
        <w:t xml:space="preserve"> </w:t>
      </w:r>
      <w:r w:rsidR="005563E6" w:rsidRPr="00C57FA1">
        <w:rPr>
          <w:lang w:val="en-GB"/>
        </w:rPr>
        <w:t>(C18</w:t>
      </w:r>
      <w:r w:rsidR="00542C4A" w:rsidRPr="00C57FA1">
        <w:rPr>
          <w:lang w:val="en-GB"/>
        </w:rPr>
        <w:t>, HSS T3</w:t>
      </w:r>
      <w:r w:rsidR="005563E6" w:rsidRPr="00C57FA1">
        <w:rPr>
          <w:lang w:val="en-GB"/>
        </w:rPr>
        <w:t xml:space="preserve">) </w:t>
      </w:r>
      <w:r w:rsidR="00EE21AC" w:rsidRPr="00C57FA1">
        <w:rPr>
          <w:lang w:val="en-GB"/>
        </w:rPr>
        <w:t>(201</w:t>
      </w:r>
      <w:r w:rsidR="000B5A62" w:rsidRPr="00C57FA1">
        <w:rPr>
          <w:lang w:val="en-GB"/>
        </w:rPr>
        <w:t>7</w:t>
      </w:r>
      <w:r w:rsidR="00EE21AC" w:rsidRPr="00C57FA1">
        <w:rPr>
          <w:lang w:val="en-GB"/>
        </w:rPr>
        <w:t>)</w:t>
      </w:r>
    </w:p>
    <w:p w:rsidR="005563E6" w:rsidRPr="00C57FA1" w:rsidRDefault="00C57FA1" w:rsidP="00793D15">
      <w:pPr>
        <w:pStyle w:val="Ingenafstand"/>
        <w:rPr>
          <w:b/>
          <w:lang w:val="en-GB"/>
        </w:rPr>
      </w:pPr>
      <w:r>
        <w:rPr>
          <w:b/>
          <w:lang w:val="en-GB"/>
        </w:rPr>
        <w:t>Chemicals</w:t>
      </w:r>
    </w:p>
    <w:p w:rsidR="005563E6" w:rsidRPr="00C57FA1" w:rsidRDefault="005563E6" w:rsidP="00793D15">
      <w:pPr>
        <w:pStyle w:val="Ingenafstand"/>
        <w:rPr>
          <w:lang w:val="en-GB"/>
        </w:rPr>
      </w:pPr>
      <w:proofErr w:type="spellStart"/>
      <w:r w:rsidRPr="00C57FA1">
        <w:rPr>
          <w:lang w:val="en-GB"/>
        </w:rPr>
        <w:t>Acetonitril</w:t>
      </w:r>
      <w:proofErr w:type="spellEnd"/>
      <w:r w:rsidRPr="00C57FA1">
        <w:rPr>
          <w:lang w:val="en-GB"/>
        </w:rPr>
        <w:t xml:space="preserve"> </w:t>
      </w:r>
      <w:r w:rsidR="000261CA" w:rsidRPr="00C57FA1">
        <w:rPr>
          <w:lang w:val="en-GB"/>
        </w:rPr>
        <w:t xml:space="preserve">(ACN) </w:t>
      </w:r>
      <w:r w:rsidRPr="00C57FA1">
        <w:rPr>
          <w:lang w:val="en-GB"/>
        </w:rPr>
        <w:t>(VWR)</w:t>
      </w:r>
    </w:p>
    <w:p w:rsidR="005563E6" w:rsidRPr="00C57FA1" w:rsidRDefault="00C57FA1" w:rsidP="00793D15">
      <w:pPr>
        <w:pStyle w:val="Ingenafstand"/>
        <w:rPr>
          <w:lang w:val="en-GB"/>
        </w:rPr>
      </w:pPr>
      <w:r>
        <w:rPr>
          <w:lang w:val="en-GB"/>
        </w:rPr>
        <w:t>Formic acid</w:t>
      </w:r>
      <w:r w:rsidR="000261CA" w:rsidRPr="00C57FA1">
        <w:rPr>
          <w:lang w:val="en-GB"/>
        </w:rPr>
        <w:t xml:space="preserve"> (FA)</w:t>
      </w:r>
    </w:p>
    <w:p w:rsidR="005563E6" w:rsidRPr="00C57FA1" w:rsidRDefault="005563E6" w:rsidP="00793D15">
      <w:pPr>
        <w:pStyle w:val="Ingenafstand"/>
        <w:rPr>
          <w:lang w:val="en-GB"/>
        </w:rPr>
      </w:pPr>
      <w:r w:rsidRPr="00C57FA1">
        <w:rPr>
          <w:lang w:val="en-GB"/>
        </w:rPr>
        <w:t>Glycocholic acid (Glycine-1</w:t>
      </w:r>
      <w:r w:rsidRPr="00C57FA1">
        <w:rPr>
          <w:vertAlign w:val="superscript"/>
          <w:lang w:val="en-GB"/>
        </w:rPr>
        <w:t>13</w:t>
      </w:r>
      <w:r w:rsidRPr="00C57FA1">
        <w:rPr>
          <w:lang w:val="en-GB"/>
        </w:rPr>
        <w:t>C)</w:t>
      </w:r>
    </w:p>
    <w:p w:rsidR="005563E6" w:rsidRDefault="005563E6" w:rsidP="00793D15">
      <w:pPr>
        <w:pStyle w:val="Ingenafstand"/>
        <w:rPr>
          <w:lang w:val="en-GB"/>
        </w:rPr>
      </w:pPr>
      <w:proofErr w:type="gramStart"/>
      <w:r w:rsidRPr="00C57FA1">
        <w:rPr>
          <w:lang w:val="en-GB"/>
        </w:rPr>
        <w:t>p-chlorophenylalanine</w:t>
      </w:r>
      <w:proofErr w:type="gramEnd"/>
    </w:p>
    <w:p w:rsidR="00C57FA1" w:rsidRDefault="00C57FA1" w:rsidP="00793D15">
      <w:pPr>
        <w:pStyle w:val="Ingenafstand"/>
        <w:rPr>
          <w:lang w:val="en-GB"/>
        </w:rPr>
      </w:pPr>
    </w:p>
    <w:p w:rsidR="00C57FA1" w:rsidRPr="007F1536" w:rsidRDefault="00C57FA1" w:rsidP="00C57FA1">
      <w:pPr>
        <w:pStyle w:val="Ingenafstand"/>
        <w:tabs>
          <w:tab w:val="left" w:pos="851"/>
          <w:tab w:val="left" w:pos="3402"/>
          <w:tab w:val="left" w:pos="5103"/>
          <w:tab w:val="left" w:pos="6663"/>
        </w:tabs>
        <w:spacing w:line="276" w:lineRule="auto"/>
        <w:rPr>
          <w:b/>
          <w:color w:val="222222"/>
          <w:lang w:val="en-US"/>
        </w:rPr>
      </w:pPr>
      <w:r w:rsidRPr="007F1536">
        <w:rPr>
          <w:b/>
          <w:color w:val="222222"/>
          <w:lang w:val="en-US"/>
        </w:rPr>
        <w:t>Solutions</w:t>
      </w:r>
    </w:p>
    <w:p w:rsidR="00C57FA1" w:rsidRPr="001329FD" w:rsidRDefault="00C57FA1" w:rsidP="00C57FA1">
      <w:pPr>
        <w:pStyle w:val="Ingenafstand"/>
        <w:tabs>
          <w:tab w:val="left" w:pos="851"/>
          <w:tab w:val="left" w:pos="3402"/>
          <w:tab w:val="left" w:pos="5103"/>
          <w:tab w:val="left" w:pos="6663"/>
        </w:tabs>
        <w:spacing w:line="276" w:lineRule="auto"/>
        <w:rPr>
          <w:lang w:val="en-US"/>
        </w:rPr>
      </w:pPr>
      <w:r w:rsidRPr="001329FD">
        <w:rPr>
          <w:lang w:val="en-US"/>
        </w:rPr>
        <w:t>H</w:t>
      </w:r>
      <w:r w:rsidRPr="001329FD">
        <w:rPr>
          <w:vertAlign w:val="subscript"/>
          <w:lang w:val="en-US"/>
        </w:rPr>
        <w:t>2</w:t>
      </w:r>
      <w:r w:rsidRPr="001329FD">
        <w:rPr>
          <w:lang w:val="en-US"/>
        </w:rPr>
        <w:t>O/ACN/</w:t>
      </w:r>
      <w:r w:rsidRPr="001329FD">
        <w:rPr>
          <w:color w:val="222222"/>
          <w:lang w:val="en-US"/>
        </w:rPr>
        <w:t xml:space="preserve"> formic acid</w:t>
      </w:r>
      <w:r w:rsidRPr="001329FD">
        <w:rPr>
          <w:lang w:val="en-US"/>
        </w:rPr>
        <w:t xml:space="preserve"> (95/5/0.1</w:t>
      </w:r>
      <w:proofErr w:type="gramStart"/>
      <w:r w:rsidRPr="001329FD">
        <w:rPr>
          <w:lang w:val="en-US"/>
        </w:rPr>
        <w:t>)</w:t>
      </w:r>
      <w:proofErr w:type="gramEnd"/>
      <w:r w:rsidRPr="001329FD">
        <w:rPr>
          <w:lang w:val="en-US"/>
        </w:rPr>
        <w:br/>
      </w:r>
      <w:r w:rsidR="001329FD" w:rsidRPr="001329FD">
        <w:rPr>
          <w:lang w:val="en-US" w:eastAsia="en-GB"/>
        </w:rPr>
        <w:t>(</w:t>
      </w:r>
      <w:r w:rsidRPr="001329FD">
        <w:rPr>
          <w:lang w:val="en-US" w:eastAsia="en-GB"/>
        </w:rPr>
        <w:t xml:space="preserve">950 ml MILLIQ-water added 50 ml </w:t>
      </w:r>
      <w:proofErr w:type="spellStart"/>
      <w:r w:rsidRPr="001329FD">
        <w:rPr>
          <w:lang w:val="en-US" w:eastAsia="en-GB"/>
        </w:rPr>
        <w:t>acetonitril</w:t>
      </w:r>
      <w:proofErr w:type="spellEnd"/>
      <w:r w:rsidRPr="001329FD">
        <w:rPr>
          <w:lang w:val="en-US" w:eastAsia="en-GB"/>
        </w:rPr>
        <w:t xml:space="preserve"> and 1 ml FA.</w:t>
      </w:r>
      <w:r w:rsidR="001329FD" w:rsidRPr="001329FD">
        <w:rPr>
          <w:lang w:val="en-US" w:eastAsia="en-GB"/>
        </w:rPr>
        <w:t>)</w:t>
      </w:r>
    </w:p>
    <w:p w:rsidR="00C57FA1" w:rsidRPr="001329FD" w:rsidRDefault="00C57FA1" w:rsidP="00C57FA1">
      <w:pPr>
        <w:pStyle w:val="Ingenafstand"/>
        <w:rPr>
          <w:lang w:val="en-US"/>
        </w:rPr>
      </w:pPr>
      <w:r w:rsidRPr="001329FD">
        <w:rPr>
          <w:color w:val="222222"/>
          <w:lang w:val="en"/>
        </w:rPr>
        <w:t>ACN/</w:t>
      </w:r>
      <w:proofErr w:type="gramStart"/>
      <w:r w:rsidRPr="001329FD">
        <w:rPr>
          <w:color w:val="222222"/>
          <w:lang w:val="en"/>
        </w:rPr>
        <w:t>IS: Internal</w:t>
      </w:r>
      <w:proofErr w:type="gramEnd"/>
      <w:r w:rsidRPr="001329FD">
        <w:rPr>
          <w:color w:val="222222"/>
          <w:lang w:val="en"/>
        </w:rPr>
        <w:t xml:space="preserve"> standard solution (concentration: 0.1 mg / mL; final concentration: 0.01 mg / mL). Calculation, see bottom of document.</w:t>
      </w:r>
    </w:p>
    <w:p w:rsidR="00C57FA1" w:rsidRPr="00C57FA1" w:rsidRDefault="00C57FA1" w:rsidP="00793D15">
      <w:pPr>
        <w:pStyle w:val="Ingenafstand"/>
        <w:rPr>
          <w:lang w:val="en-GB"/>
        </w:rPr>
      </w:pPr>
    </w:p>
    <w:p w:rsidR="005563E6" w:rsidRPr="00C57FA1" w:rsidRDefault="005563E6" w:rsidP="00793D15">
      <w:pPr>
        <w:pStyle w:val="Ingenafstand"/>
        <w:rPr>
          <w:b/>
          <w:lang w:val="en-GB"/>
        </w:rPr>
      </w:pPr>
      <w:r w:rsidRPr="00C57FA1">
        <w:rPr>
          <w:b/>
          <w:lang w:val="en-GB"/>
        </w:rPr>
        <w:t>Materi</w:t>
      </w:r>
      <w:r w:rsidR="00C57FA1">
        <w:rPr>
          <w:b/>
          <w:lang w:val="en-GB"/>
        </w:rPr>
        <w:t>als</w:t>
      </w:r>
    </w:p>
    <w:p w:rsidR="005563E6" w:rsidRPr="00C57FA1" w:rsidRDefault="005563E6" w:rsidP="00793D15">
      <w:pPr>
        <w:pStyle w:val="Ingenafstand"/>
        <w:rPr>
          <w:lang w:val="en-GB"/>
        </w:rPr>
      </w:pPr>
      <w:r w:rsidRPr="00C57FA1">
        <w:rPr>
          <w:lang w:val="en-GB"/>
        </w:rPr>
        <w:t xml:space="preserve">2 ml </w:t>
      </w:r>
      <w:r w:rsidR="00C57FA1">
        <w:rPr>
          <w:lang w:val="en-GB"/>
        </w:rPr>
        <w:t>Eppendorf tubes</w:t>
      </w:r>
    </w:p>
    <w:p w:rsidR="005563E6" w:rsidRPr="00C57FA1" w:rsidRDefault="00C57FA1" w:rsidP="00793D15">
      <w:pPr>
        <w:pStyle w:val="Ingenafstand"/>
        <w:rPr>
          <w:lang w:val="en-GB"/>
        </w:rPr>
      </w:pPr>
      <w:r>
        <w:rPr>
          <w:lang w:val="en-GB"/>
        </w:rPr>
        <w:t>Pipettes and pipette tips</w:t>
      </w:r>
    </w:p>
    <w:p w:rsidR="005563E6" w:rsidRPr="00C57FA1" w:rsidRDefault="005563E6" w:rsidP="00793D15">
      <w:pPr>
        <w:pStyle w:val="Ingenafstand"/>
        <w:rPr>
          <w:lang w:val="en-GB"/>
        </w:rPr>
      </w:pPr>
      <w:r w:rsidRPr="00C57FA1">
        <w:rPr>
          <w:lang w:val="en-GB"/>
        </w:rPr>
        <w:t>Centrifuge</w:t>
      </w:r>
    </w:p>
    <w:p w:rsidR="00793D15" w:rsidRPr="00C57FA1" w:rsidRDefault="00793D15" w:rsidP="00793D15">
      <w:pPr>
        <w:pStyle w:val="Ingenafstand"/>
        <w:rPr>
          <w:lang w:val="en-GB"/>
        </w:rPr>
      </w:pPr>
    </w:p>
    <w:p w:rsidR="005563E6" w:rsidRPr="00C57FA1" w:rsidRDefault="005563E6" w:rsidP="00793D15">
      <w:pPr>
        <w:pStyle w:val="Ingenafstand"/>
        <w:rPr>
          <w:b/>
          <w:lang w:val="en-GB"/>
        </w:rPr>
      </w:pPr>
      <w:r w:rsidRPr="00C57FA1">
        <w:rPr>
          <w:b/>
          <w:lang w:val="en-GB"/>
        </w:rPr>
        <w:t>Intern standard</w:t>
      </w:r>
      <w:r w:rsidR="00C57FA1">
        <w:rPr>
          <w:b/>
          <w:lang w:val="en-GB"/>
        </w:rPr>
        <w:t>s</w:t>
      </w:r>
      <w:r w:rsidR="000261CA" w:rsidRPr="00C57FA1">
        <w:rPr>
          <w:b/>
          <w:lang w:val="en-GB"/>
        </w:rPr>
        <w:t xml:space="preserve"> (IS)</w:t>
      </w:r>
    </w:p>
    <w:p w:rsidR="005563E6" w:rsidRPr="00C57FA1" w:rsidRDefault="005563E6" w:rsidP="00793D15">
      <w:pPr>
        <w:pStyle w:val="Ingenafstand"/>
        <w:rPr>
          <w:lang w:val="en-GB"/>
        </w:rPr>
      </w:pPr>
      <w:r w:rsidRPr="00C57FA1">
        <w:rPr>
          <w:lang w:val="en-GB"/>
        </w:rPr>
        <w:t>Glycocholic acid (Glycine-1</w:t>
      </w:r>
      <w:r w:rsidRPr="00C57FA1">
        <w:rPr>
          <w:vertAlign w:val="superscript"/>
          <w:lang w:val="en-GB"/>
        </w:rPr>
        <w:t>13</w:t>
      </w:r>
      <w:r w:rsidRPr="00C57FA1">
        <w:rPr>
          <w:lang w:val="en-GB"/>
        </w:rPr>
        <w:t xml:space="preserve">C) </w:t>
      </w:r>
      <w:r w:rsidR="00C57FA1">
        <w:rPr>
          <w:lang w:val="en-GB"/>
        </w:rPr>
        <w:t>solution in methanol</w:t>
      </w:r>
      <w:r w:rsidRPr="00C57FA1">
        <w:rPr>
          <w:lang w:val="en-GB"/>
        </w:rPr>
        <w:t xml:space="preserve"> (</w:t>
      </w:r>
      <w:r w:rsidR="00C57FA1">
        <w:rPr>
          <w:lang w:val="en-GB"/>
        </w:rPr>
        <w:t>final concentration of</w:t>
      </w:r>
      <w:r w:rsidRPr="00C57FA1">
        <w:rPr>
          <w:lang w:val="en-GB"/>
        </w:rPr>
        <w:t xml:space="preserve"> 1 mg/ml)</w:t>
      </w:r>
    </w:p>
    <w:p w:rsidR="00793D15" w:rsidRPr="00C57FA1" w:rsidRDefault="005563E6" w:rsidP="00793D15">
      <w:pPr>
        <w:pStyle w:val="Ingenafstand"/>
        <w:rPr>
          <w:lang w:val="en-GB"/>
        </w:rPr>
      </w:pPr>
      <w:proofErr w:type="gramStart"/>
      <w:r w:rsidRPr="00C57FA1">
        <w:rPr>
          <w:lang w:val="en-GB"/>
        </w:rPr>
        <w:t>p-chlorophenylalanine</w:t>
      </w:r>
      <w:proofErr w:type="gramEnd"/>
      <w:r w:rsidRPr="00C57FA1">
        <w:rPr>
          <w:lang w:val="en-GB"/>
        </w:rPr>
        <w:t xml:space="preserve"> </w:t>
      </w:r>
      <w:r w:rsidR="00C57FA1">
        <w:rPr>
          <w:lang w:val="en-GB"/>
        </w:rPr>
        <w:t>solution</w:t>
      </w:r>
      <w:r w:rsidRPr="00C57FA1">
        <w:rPr>
          <w:lang w:val="en-GB"/>
        </w:rPr>
        <w:t xml:space="preserve"> </w:t>
      </w:r>
      <w:r w:rsidR="00C57FA1">
        <w:rPr>
          <w:lang w:val="en-GB"/>
        </w:rPr>
        <w:t>in</w:t>
      </w:r>
      <w:r w:rsidRPr="00C57FA1">
        <w:rPr>
          <w:lang w:val="en-GB"/>
        </w:rPr>
        <w:t xml:space="preserve"> 2 % </w:t>
      </w:r>
      <w:r w:rsidR="00C57FA1">
        <w:rPr>
          <w:lang w:val="en-GB"/>
        </w:rPr>
        <w:t>formic acid</w:t>
      </w:r>
      <w:r w:rsidRPr="00C57FA1">
        <w:rPr>
          <w:lang w:val="en-GB"/>
        </w:rPr>
        <w:t xml:space="preserve"> (</w:t>
      </w:r>
      <w:r w:rsidR="00C57FA1">
        <w:rPr>
          <w:lang w:val="en-GB"/>
        </w:rPr>
        <w:t>final concentration</w:t>
      </w:r>
      <w:r w:rsidRPr="00C57FA1">
        <w:rPr>
          <w:lang w:val="en-GB"/>
        </w:rPr>
        <w:t xml:space="preserve"> 1 mg/ml)</w:t>
      </w:r>
    </w:p>
    <w:p w:rsidR="00793D15" w:rsidRPr="00C57FA1" w:rsidRDefault="00793D15" w:rsidP="00793D15">
      <w:pPr>
        <w:pStyle w:val="Ingenafstand"/>
        <w:rPr>
          <w:lang w:val="en-GB"/>
        </w:rPr>
      </w:pPr>
    </w:p>
    <w:p w:rsidR="00BB2DCF" w:rsidRPr="00C547A4" w:rsidRDefault="00BB2DCF" w:rsidP="00BB2DCF">
      <w:pPr>
        <w:pStyle w:val="Opstilling-talellerbogst"/>
        <w:numPr>
          <w:ilvl w:val="0"/>
          <w:numId w:val="0"/>
        </w:numPr>
        <w:ind w:left="360" w:hanging="360"/>
        <w:rPr>
          <w:b/>
          <w:lang w:val="en-US"/>
        </w:rPr>
      </w:pPr>
      <w:r w:rsidRPr="00C547A4">
        <w:rPr>
          <w:b/>
          <w:lang w:val="en-US"/>
        </w:rPr>
        <w:t xml:space="preserve">Sample </w:t>
      </w:r>
      <w:r>
        <w:rPr>
          <w:b/>
          <w:lang w:val="en-US"/>
        </w:rPr>
        <w:t>p</w:t>
      </w:r>
      <w:r w:rsidRPr="00C547A4">
        <w:rPr>
          <w:b/>
          <w:lang w:val="en-US"/>
        </w:rPr>
        <w:t>reparation</w:t>
      </w:r>
    </w:p>
    <w:p w:rsidR="00BB2DCF" w:rsidRDefault="00BB2DCF" w:rsidP="00BB2DCF">
      <w:pPr>
        <w:pStyle w:val="Opstilling-talellerbogst"/>
        <w:rPr>
          <w:lang w:val="en-US"/>
        </w:rPr>
      </w:pPr>
      <w:r>
        <w:rPr>
          <w:lang w:val="en-US"/>
        </w:rPr>
        <w:t>180</w:t>
      </w:r>
      <w:r w:rsidRPr="00B61F04">
        <w:rPr>
          <w:lang w:val="en-US"/>
        </w:rPr>
        <w:t xml:space="preserve"> </w:t>
      </w:r>
      <w:r w:rsidRPr="00B61F04">
        <w:t>μ</w:t>
      </w:r>
      <w:r w:rsidRPr="00B61F04">
        <w:rPr>
          <w:lang w:val="en-US"/>
        </w:rPr>
        <w:t xml:space="preserve">l urine is mixed with </w:t>
      </w:r>
      <w:r>
        <w:rPr>
          <w:lang w:val="en-US"/>
        </w:rPr>
        <w:t>20</w:t>
      </w:r>
      <w:r w:rsidRPr="00B61F04">
        <w:rPr>
          <w:lang w:val="en-US"/>
        </w:rPr>
        <w:t xml:space="preserve"> </w:t>
      </w:r>
      <w:r w:rsidRPr="00B61F04">
        <w:t>μ</w:t>
      </w:r>
      <w:r w:rsidRPr="00B61F04">
        <w:rPr>
          <w:lang w:val="en-US"/>
        </w:rPr>
        <w:t xml:space="preserve">l </w:t>
      </w:r>
      <w:r w:rsidR="007F1536">
        <w:rPr>
          <w:lang w:val="en-US"/>
        </w:rPr>
        <w:t>ACN/</w:t>
      </w:r>
      <w:r w:rsidRPr="00B61F04">
        <w:rPr>
          <w:lang w:val="en-US"/>
        </w:rPr>
        <w:t>IS</w:t>
      </w:r>
    </w:p>
    <w:p w:rsidR="00BB2DCF" w:rsidRPr="00C547A4" w:rsidRDefault="00BB2DCF" w:rsidP="00BB2DCF">
      <w:pPr>
        <w:pStyle w:val="Opstilling-talellerbogst"/>
        <w:numPr>
          <w:ilvl w:val="0"/>
          <w:numId w:val="0"/>
        </w:numPr>
        <w:ind w:left="360"/>
        <w:rPr>
          <w:lang w:val="en-US"/>
        </w:rPr>
      </w:pPr>
      <w:r w:rsidRPr="00C547A4">
        <w:rPr>
          <w:lang w:val="en-US"/>
        </w:rPr>
        <w:t>Blank sample: H</w:t>
      </w:r>
      <w:r w:rsidRPr="00BB2DCF">
        <w:rPr>
          <w:vertAlign w:val="subscript"/>
          <w:lang w:val="en-US"/>
        </w:rPr>
        <w:t>2</w:t>
      </w:r>
      <w:r w:rsidRPr="00C547A4">
        <w:rPr>
          <w:lang w:val="en-US"/>
        </w:rPr>
        <w:t>O treated as a sample</w:t>
      </w:r>
    </w:p>
    <w:p w:rsidR="00BB2DCF" w:rsidRPr="00B61F04" w:rsidRDefault="00BB2DCF" w:rsidP="00BB2DCF">
      <w:pPr>
        <w:pStyle w:val="Opstilling-talellerbogst"/>
        <w:numPr>
          <w:ilvl w:val="0"/>
          <w:numId w:val="0"/>
        </w:numPr>
        <w:ind w:left="360"/>
        <w:rPr>
          <w:lang w:val="en-US"/>
        </w:rPr>
      </w:pPr>
      <w:r w:rsidRPr="00B61F04">
        <w:rPr>
          <w:lang w:val="en-US"/>
        </w:rPr>
        <w:t xml:space="preserve">QC sample: 20 </w:t>
      </w:r>
      <w:r w:rsidRPr="00B61F04">
        <w:t>μ</w:t>
      </w:r>
      <w:r w:rsidRPr="00B61F04">
        <w:rPr>
          <w:lang w:val="en-US"/>
        </w:rPr>
        <w:t xml:space="preserve">l </w:t>
      </w:r>
      <w:r w:rsidRPr="00C547A4">
        <w:rPr>
          <w:lang w:val="en-US"/>
        </w:rPr>
        <w:t xml:space="preserve">pool </w:t>
      </w:r>
      <w:r w:rsidRPr="00B61F04">
        <w:rPr>
          <w:lang w:val="en-US"/>
        </w:rPr>
        <w:t>of each urine sample is treated as a normal sample</w:t>
      </w:r>
    </w:p>
    <w:p w:rsidR="00BB2DCF" w:rsidRDefault="00BB2DCF" w:rsidP="00BB2DCF">
      <w:pPr>
        <w:pStyle w:val="Opstilling-talellerbogst"/>
        <w:numPr>
          <w:ilvl w:val="0"/>
          <w:numId w:val="0"/>
        </w:numPr>
        <w:ind w:left="360"/>
      </w:pPr>
      <w:r w:rsidRPr="00B61F04">
        <w:t>Blind: 0.1% FA</w:t>
      </w:r>
    </w:p>
    <w:p w:rsidR="00B62B07" w:rsidRDefault="00B62B07" w:rsidP="00B62B07">
      <w:pPr>
        <w:pStyle w:val="Opstilling-talellerbogst"/>
        <w:numPr>
          <w:ilvl w:val="0"/>
          <w:numId w:val="0"/>
        </w:numPr>
        <w:ind w:left="360"/>
        <w:jc w:val="center"/>
      </w:pPr>
      <w:r>
        <w:rPr>
          <w:noProof/>
          <w:lang w:eastAsia="da-DK"/>
        </w:rPr>
        <w:drawing>
          <wp:inline distT="0" distB="0" distL="0" distR="0">
            <wp:extent cx="2920797" cy="2190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1006_094739.jpg"/>
                    <pic:cNvPicPr/>
                  </pic:nvPicPr>
                  <pic:blipFill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15" cy="223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07" w:rsidRDefault="00B62B07" w:rsidP="00B62B07">
      <w:pPr>
        <w:pStyle w:val="Opstilling-talellerbogst"/>
        <w:numPr>
          <w:ilvl w:val="0"/>
          <w:numId w:val="0"/>
        </w:numPr>
        <w:ind w:left="360"/>
        <w:jc w:val="center"/>
      </w:pPr>
    </w:p>
    <w:p w:rsidR="00B62B07" w:rsidRDefault="00B62B07" w:rsidP="00B62B07">
      <w:pPr>
        <w:pStyle w:val="Opstilling-talellerbogst"/>
        <w:numPr>
          <w:ilvl w:val="0"/>
          <w:numId w:val="0"/>
        </w:numPr>
        <w:ind w:left="360"/>
        <w:jc w:val="center"/>
      </w:pPr>
    </w:p>
    <w:p w:rsidR="00B62B07" w:rsidRPr="00B61F04" w:rsidRDefault="00B62B07" w:rsidP="00B62B07">
      <w:pPr>
        <w:pStyle w:val="Opstilling-talellerbogst"/>
        <w:numPr>
          <w:ilvl w:val="0"/>
          <w:numId w:val="0"/>
        </w:numPr>
        <w:ind w:left="360"/>
        <w:jc w:val="center"/>
      </w:pPr>
    </w:p>
    <w:p w:rsidR="00BB2DCF" w:rsidRDefault="00800615" w:rsidP="00BB2DCF">
      <w:pPr>
        <w:pStyle w:val="Opstilling-talellerbogst"/>
        <w:rPr>
          <w:lang w:val="en-US"/>
        </w:rPr>
      </w:pPr>
      <w:r>
        <w:rPr>
          <w:color w:val="222222"/>
          <w:lang w:val="en"/>
        </w:rPr>
        <w:lastRenderedPageBreak/>
        <w:t>P</w:t>
      </w:r>
      <w:r w:rsidR="00BB2DCF">
        <w:rPr>
          <w:color w:val="222222"/>
          <w:lang w:val="en"/>
        </w:rPr>
        <w:t>rotein precipitation</w:t>
      </w:r>
      <w:r>
        <w:rPr>
          <w:lang w:val="en-US"/>
        </w:rPr>
        <w:t xml:space="preserve"> </w:t>
      </w:r>
      <w:r w:rsidR="007F1536">
        <w:rPr>
          <w:lang w:val="en-US"/>
        </w:rPr>
        <w:t>in the</w:t>
      </w:r>
      <w:r>
        <w:rPr>
          <w:lang w:val="en-US"/>
        </w:rPr>
        <w:t xml:space="preserve"> fridge </w:t>
      </w:r>
      <w:r w:rsidR="00BB2DCF" w:rsidRPr="00B61F04">
        <w:rPr>
          <w:lang w:val="en-US"/>
        </w:rPr>
        <w:t>(20 min, 4°C)</w:t>
      </w:r>
      <w:r>
        <w:rPr>
          <w:lang w:val="en-US"/>
        </w:rPr>
        <w:t>.</w:t>
      </w:r>
    </w:p>
    <w:p w:rsidR="00B62B07" w:rsidRDefault="00B62B07" w:rsidP="00B62B07">
      <w:pPr>
        <w:pStyle w:val="Opstilling-talellerbogst"/>
        <w:numPr>
          <w:ilvl w:val="0"/>
          <w:numId w:val="0"/>
        </w:numPr>
        <w:ind w:left="360" w:hanging="360"/>
        <w:jc w:val="center"/>
        <w:rPr>
          <w:lang w:val="en-US"/>
        </w:rPr>
      </w:pPr>
      <w:r>
        <w:rPr>
          <w:noProof/>
          <w:lang w:eastAsia="da-DK"/>
        </w:rPr>
        <w:drawing>
          <wp:inline distT="0" distB="0" distL="0" distR="0">
            <wp:extent cx="2447925" cy="18360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1006_104651.jpg"/>
                    <pic:cNvPicPr/>
                  </pic:nvPicPr>
                  <pic:blipFill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328" cy="184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07" w:rsidRDefault="00B62B07" w:rsidP="00B62B07">
      <w:pPr>
        <w:pStyle w:val="Opstilling-talellerbogst"/>
        <w:numPr>
          <w:ilvl w:val="0"/>
          <w:numId w:val="0"/>
        </w:numPr>
        <w:ind w:left="360" w:hanging="360"/>
        <w:rPr>
          <w:lang w:val="en-US"/>
        </w:rPr>
      </w:pPr>
    </w:p>
    <w:p w:rsidR="00BB2DCF" w:rsidRDefault="00BB2DCF" w:rsidP="00BB2DCF">
      <w:pPr>
        <w:pStyle w:val="Opstilling-talellerbogst"/>
      </w:pPr>
      <w:proofErr w:type="spellStart"/>
      <w:r w:rsidRPr="00B61F04">
        <w:t>Centrifugation</w:t>
      </w:r>
      <w:proofErr w:type="spellEnd"/>
      <w:r w:rsidRPr="00B61F04">
        <w:t xml:space="preserve"> (10 min, 13,200 </w:t>
      </w:r>
      <w:proofErr w:type="spellStart"/>
      <w:r w:rsidRPr="00B61F04">
        <w:t>rpm</w:t>
      </w:r>
      <w:proofErr w:type="spellEnd"/>
      <w:r w:rsidRPr="00B61F04">
        <w:t>, 4°C)</w:t>
      </w:r>
      <w:r w:rsidR="001329FD">
        <w:t>.</w:t>
      </w:r>
    </w:p>
    <w:p w:rsidR="00B62B07" w:rsidRDefault="00B62B07" w:rsidP="00B62B07">
      <w:pPr>
        <w:pStyle w:val="Opstilling-talellerbogst"/>
        <w:numPr>
          <w:ilvl w:val="0"/>
          <w:numId w:val="0"/>
        </w:numPr>
        <w:ind w:left="360" w:hanging="360"/>
        <w:jc w:val="center"/>
      </w:pPr>
      <w:r>
        <w:rPr>
          <w:noProof/>
          <w:lang w:eastAsia="da-DK"/>
        </w:rPr>
        <w:drawing>
          <wp:inline distT="0" distB="0" distL="0" distR="0">
            <wp:extent cx="2457450" cy="1843215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1006_125125.jpg"/>
                    <pic:cNvPicPr/>
                  </pic:nvPicPr>
                  <pic:blipFill>
                    <a:blip r:embed="rId1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497" cy="185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07" w:rsidRDefault="00B62B07" w:rsidP="00B62B07">
      <w:pPr>
        <w:pStyle w:val="Opstilling-talellerbogst"/>
        <w:numPr>
          <w:ilvl w:val="0"/>
          <w:numId w:val="0"/>
        </w:numPr>
        <w:ind w:left="360" w:hanging="360"/>
      </w:pPr>
    </w:p>
    <w:p w:rsidR="00BB2DCF" w:rsidRDefault="00BB2DCF" w:rsidP="00BB2DCF">
      <w:pPr>
        <w:pStyle w:val="Opstilling-talellerbogst"/>
        <w:rPr>
          <w:lang w:val="en-US"/>
        </w:rPr>
      </w:pPr>
      <w:r w:rsidRPr="00B61F04">
        <w:rPr>
          <w:lang w:val="en-US"/>
        </w:rPr>
        <w:t>The supernat</w:t>
      </w:r>
      <w:r w:rsidR="001329FD">
        <w:rPr>
          <w:lang w:val="en-US"/>
        </w:rPr>
        <w:t xml:space="preserve">ant </w:t>
      </w:r>
      <w:proofErr w:type="gramStart"/>
      <w:r w:rsidR="001329FD">
        <w:rPr>
          <w:lang w:val="en-US"/>
        </w:rPr>
        <w:t>is transferred</w:t>
      </w:r>
      <w:proofErr w:type="gramEnd"/>
      <w:r w:rsidR="001329FD">
        <w:rPr>
          <w:lang w:val="en-US"/>
        </w:rPr>
        <w:t xml:space="preserve"> to vial</w:t>
      </w:r>
      <w:r w:rsidR="007F1536">
        <w:rPr>
          <w:lang w:val="en-US"/>
        </w:rPr>
        <w:t>s</w:t>
      </w:r>
      <w:r w:rsidR="001329FD">
        <w:rPr>
          <w:lang w:val="en-US"/>
        </w:rPr>
        <w:t xml:space="preserve"> with micro inserts </w:t>
      </w:r>
      <w:r w:rsidRPr="00B61F04">
        <w:rPr>
          <w:lang w:val="en-US"/>
        </w:rPr>
        <w:t>(</w:t>
      </w:r>
      <w:r w:rsidR="001329FD">
        <w:rPr>
          <w:lang w:val="en-US"/>
        </w:rPr>
        <w:t>15</w:t>
      </w:r>
      <w:r w:rsidRPr="00B61F04">
        <w:rPr>
          <w:lang w:val="en-US"/>
        </w:rPr>
        <w:t xml:space="preserve">0 </w:t>
      </w:r>
      <w:r w:rsidRPr="00B61F04">
        <w:t>μ</w:t>
      </w:r>
      <w:r w:rsidRPr="00B61F04">
        <w:rPr>
          <w:lang w:val="en-US"/>
        </w:rPr>
        <w:t>l)</w:t>
      </w:r>
      <w:r w:rsidR="001329FD">
        <w:rPr>
          <w:lang w:val="en-US"/>
        </w:rPr>
        <w:t>.</w:t>
      </w:r>
    </w:p>
    <w:p w:rsidR="005563E6" w:rsidRDefault="001329FD" w:rsidP="005563E6">
      <w:pPr>
        <w:pStyle w:val="Opstilling-talellerbogst"/>
        <w:rPr>
          <w:lang w:val="en-US"/>
        </w:rPr>
      </w:pPr>
      <w:r>
        <w:rPr>
          <w:lang w:val="en-US"/>
        </w:rPr>
        <w:t>Analysis</w:t>
      </w:r>
      <w:r w:rsidR="00BB2DCF" w:rsidRPr="00C547A4">
        <w:rPr>
          <w:lang w:val="en-US"/>
        </w:rPr>
        <w:t xml:space="preserve"> on UHPLC-MS </w:t>
      </w:r>
      <w:r>
        <w:rPr>
          <w:lang w:val="en-US"/>
        </w:rPr>
        <w:t>with</w:t>
      </w:r>
      <w:r w:rsidR="00BB2DCF" w:rsidRPr="00C547A4">
        <w:rPr>
          <w:lang w:val="en-US"/>
        </w:rPr>
        <w:t xml:space="preserve"> C18 column (HSS T3)</w:t>
      </w:r>
      <w:r>
        <w:rPr>
          <w:lang w:val="en-US"/>
        </w:rPr>
        <w:t xml:space="preserve"> according to LC-MS procedure.</w:t>
      </w:r>
    </w:p>
    <w:p w:rsidR="001329FD" w:rsidRDefault="00B62B07" w:rsidP="00B7724C">
      <w:pPr>
        <w:pStyle w:val="Opstilling-talellerbogst"/>
        <w:numPr>
          <w:ilvl w:val="0"/>
          <w:numId w:val="0"/>
        </w:numPr>
        <w:ind w:left="360" w:hanging="360"/>
        <w:jc w:val="center"/>
        <w:rPr>
          <w:lang w:val="en-US"/>
        </w:rPr>
      </w:pPr>
      <w:r>
        <w:rPr>
          <w:noProof/>
          <w:lang w:eastAsia="da-DK"/>
        </w:rPr>
        <w:drawing>
          <wp:inline distT="0" distB="0" distL="0" distR="0">
            <wp:extent cx="2742506" cy="2057022"/>
            <wp:effectExtent l="0" t="0" r="127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1006_125053.jpg"/>
                    <pic:cNvPicPr/>
                  </pic:nvPicPr>
                  <pic:blipFill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974" cy="207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>
            <wp:extent cx="2742569" cy="2057070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1006_125150.jpg"/>
                    <pic:cNvPicPr/>
                  </pic:nvPicPr>
                  <pic:blipFill>
                    <a:blip r:embed="rId1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784" cy="206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9FD" w:rsidRDefault="001329FD" w:rsidP="001329FD">
      <w:pPr>
        <w:pStyle w:val="Opstilling-talellerbogst"/>
        <w:numPr>
          <w:ilvl w:val="0"/>
          <w:numId w:val="0"/>
        </w:numPr>
        <w:ind w:left="360" w:hanging="360"/>
        <w:rPr>
          <w:lang w:val="en-US"/>
        </w:rPr>
      </w:pPr>
    </w:p>
    <w:p w:rsidR="001329FD" w:rsidRDefault="001329FD" w:rsidP="001329FD">
      <w:pPr>
        <w:pStyle w:val="Opstilling-talellerbogst"/>
        <w:numPr>
          <w:ilvl w:val="0"/>
          <w:numId w:val="0"/>
        </w:numPr>
        <w:ind w:left="360" w:hanging="360"/>
        <w:rPr>
          <w:lang w:val="en-US"/>
        </w:rPr>
      </w:pPr>
    </w:p>
    <w:p w:rsidR="001329FD" w:rsidRDefault="001329FD" w:rsidP="001329FD">
      <w:pPr>
        <w:pStyle w:val="Opstilling-talellerbogst"/>
        <w:numPr>
          <w:ilvl w:val="0"/>
          <w:numId w:val="0"/>
        </w:numPr>
        <w:ind w:left="360" w:hanging="360"/>
        <w:rPr>
          <w:lang w:val="en-US"/>
        </w:rPr>
      </w:pPr>
    </w:p>
    <w:p w:rsidR="001329FD" w:rsidRDefault="001329FD" w:rsidP="001329FD">
      <w:pPr>
        <w:pStyle w:val="Opstilling-talellerbogst"/>
        <w:numPr>
          <w:ilvl w:val="0"/>
          <w:numId w:val="0"/>
        </w:numPr>
        <w:ind w:left="360" w:hanging="360"/>
        <w:rPr>
          <w:lang w:val="en-US"/>
        </w:rPr>
      </w:pPr>
    </w:p>
    <w:p w:rsidR="001329FD" w:rsidRDefault="001329FD" w:rsidP="001329FD">
      <w:pPr>
        <w:pStyle w:val="Opstilling-talellerbogst"/>
        <w:numPr>
          <w:ilvl w:val="0"/>
          <w:numId w:val="0"/>
        </w:numPr>
        <w:ind w:left="360" w:hanging="360"/>
        <w:rPr>
          <w:lang w:val="en-US"/>
        </w:rPr>
      </w:pPr>
    </w:p>
    <w:p w:rsidR="001329FD" w:rsidRPr="00AF5AEF" w:rsidRDefault="00AF5AEF" w:rsidP="001329FD">
      <w:pPr>
        <w:pStyle w:val="Titel"/>
        <w:rPr>
          <w:lang w:val="en-GB"/>
        </w:rPr>
      </w:pPr>
      <w:r w:rsidRPr="00AF5AEF">
        <w:rPr>
          <w:lang w:val="en-GB"/>
        </w:rPr>
        <w:lastRenderedPageBreak/>
        <w:t>Preparation of</w:t>
      </w:r>
      <w:r w:rsidR="001329FD" w:rsidRPr="00AF5AEF">
        <w:rPr>
          <w:lang w:val="en-GB"/>
        </w:rPr>
        <w:t xml:space="preserve"> ACN </w:t>
      </w:r>
      <w:r>
        <w:rPr>
          <w:lang w:val="en-GB"/>
        </w:rPr>
        <w:t>and</w:t>
      </w:r>
      <w:r w:rsidR="001329FD" w:rsidRPr="00AF5AEF">
        <w:rPr>
          <w:lang w:val="en-GB"/>
        </w:rPr>
        <w:t xml:space="preserve"> IS</w:t>
      </w:r>
      <w:r w:rsidR="004E660B">
        <w:rPr>
          <w:lang w:val="en-GB"/>
        </w:rPr>
        <w:t xml:space="preserve"> solution</w:t>
      </w:r>
      <w:r w:rsidR="001329FD" w:rsidRPr="00AF5AEF">
        <w:rPr>
          <w:lang w:val="en-GB"/>
        </w:rPr>
        <w:t xml:space="preserve">, </w:t>
      </w:r>
      <w:r w:rsidR="004E660B">
        <w:rPr>
          <w:lang w:val="en-GB"/>
        </w:rPr>
        <w:t xml:space="preserve">        </w:t>
      </w:r>
      <w:r>
        <w:rPr>
          <w:lang w:val="en-GB"/>
        </w:rPr>
        <w:t>pig urine</w:t>
      </w:r>
    </w:p>
    <w:p w:rsidR="001329FD" w:rsidRPr="00AF5AEF" w:rsidRDefault="001329FD" w:rsidP="001329FD">
      <w:pPr>
        <w:pStyle w:val="Overskrift2"/>
        <w:rPr>
          <w:lang w:val="en-GB"/>
        </w:rPr>
      </w:pPr>
    </w:p>
    <w:p w:rsidR="001329FD" w:rsidRPr="00AF5AEF" w:rsidRDefault="001329FD" w:rsidP="001329FD">
      <w:pPr>
        <w:pStyle w:val="Overskrift2"/>
        <w:rPr>
          <w:lang w:val="en-GB"/>
        </w:rPr>
      </w:pPr>
      <w:r w:rsidRPr="00AF5AEF">
        <w:rPr>
          <w:lang w:val="en-GB"/>
        </w:rPr>
        <w:t>Urin</w:t>
      </w:r>
      <w:r w:rsidR="00AF5AEF">
        <w:rPr>
          <w:lang w:val="en-GB"/>
        </w:rPr>
        <w:t>e samples</w:t>
      </w:r>
    </w:p>
    <w:p w:rsidR="001329FD" w:rsidRPr="00AF5AEF" w:rsidRDefault="00AF5AEF" w:rsidP="001329FD">
      <w:pPr>
        <w:rPr>
          <w:lang w:val="en-GB"/>
        </w:rPr>
      </w:pPr>
      <w:r>
        <w:rPr>
          <w:lang w:val="en-GB"/>
        </w:rPr>
        <w:t>Total samples</w:t>
      </w:r>
      <w:r w:rsidR="00E04976">
        <w:rPr>
          <w:lang w:val="en-GB"/>
        </w:rPr>
        <w:t>: 20</w:t>
      </w:r>
      <w:r>
        <w:rPr>
          <w:lang w:val="en-GB"/>
        </w:rPr>
        <w:t xml:space="preserve"> urine samples </w:t>
      </w:r>
      <w:r w:rsidR="001329FD" w:rsidRPr="00AF5AEF">
        <w:rPr>
          <w:lang w:val="en-GB"/>
        </w:rPr>
        <w:t xml:space="preserve">+ </w:t>
      </w:r>
      <w:r w:rsidR="00E04976">
        <w:rPr>
          <w:lang w:val="en-GB"/>
        </w:rPr>
        <w:t>2</w:t>
      </w:r>
      <w:r w:rsidR="001329FD" w:rsidRPr="00AF5AEF">
        <w:rPr>
          <w:lang w:val="en-GB"/>
        </w:rPr>
        <w:t xml:space="preserve"> QC + 1 blank = </w:t>
      </w:r>
      <w:r w:rsidR="00E04976">
        <w:rPr>
          <w:lang w:val="en-GB"/>
        </w:rPr>
        <w:t>23</w:t>
      </w:r>
      <w:r w:rsidR="001329FD" w:rsidRPr="00AF5AEF">
        <w:rPr>
          <w:lang w:val="en-GB"/>
        </w:rPr>
        <w:t xml:space="preserve"> </w:t>
      </w:r>
      <w:r>
        <w:rPr>
          <w:lang w:val="en-GB"/>
        </w:rPr>
        <w:t>samples</w:t>
      </w:r>
    </w:p>
    <w:p w:rsidR="001329FD" w:rsidRPr="00AF5AEF" w:rsidRDefault="001329FD" w:rsidP="001329FD">
      <w:pPr>
        <w:rPr>
          <w:lang w:val="en-GB"/>
        </w:rPr>
      </w:pPr>
      <w:proofErr w:type="spellStart"/>
      <w:r w:rsidRPr="00AF5AEF">
        <w:rPr>
          <w:lang w:val="en-GB"/>
        </w:rPr>
        <w:t>V</w:t>
      </w:r>
      <w:r w:rsidR="00AF5AEF">
        <w:rPr>
          <w:vertAlign w:val="subscript"/>
          <w:lang w:val="en-GB"/>
        </w:rPr>
        <w:t>per</w:t>
      </w:r>
      <w:proofErr w:type="spellEnd"/>
      <w:r w:rsidR="00AF5AEF">
        <w:rPr>
          <w:vertAlign w:val="subscript"/>
          <w:lang w:val="en-GB"/>
        </w:rPr>
        <w:t xml:space="preserve"> </w:t>
      </w:r>
      <w:r w:rsidR="00AF5AEF" w:rsidRPr="00AF5AEF">
        <w:rPr>
          <w:vertAlign w:val="subscript"/>
          <w:lang w:val="en-GB"/>
        </w:rPr>
        <w:t>sample</w:t>
      </w:r>
      <w:r w:rsidRPr="00AF5AEF">
        <w:rPr>
          <w:lang w:val="en-GB"/>
        </w:rPr>
        <w:t>: 25 µL</w:t>
      </w:r>
    </w:p>
    <w:p w:rsidR="001329FD" w:rsidRPr="00AF5AEF" w:rsidRDefault="001329FD" w:rsidP="001329FD">
      <w:pPr>
        <w:rPr>
          <w:lang w:val="en-GB"/>
        </w:rPr>
      </w:pPr>
      <w:r w:rsidRPr="00AF5AEF">
        <w:rPr>
          <w:lang w:val="en-GB"/>
        </w:rPr>
        <w:t>V</w:t>
      </w:r>
      <w:r w:rsidR="00AF5AEF">
        <w:rPr>
          <w:vertAlign w:val="subscript"/>
          <w:lang w:val="en-GB"/>
        </w:rPr>
        <w:t xml:space="preserve">in </w:t>
      </w:r>
      <w:r w:rsidR="00AF5AEF" w:rsidRPr="00AF5AEF">
        <w:rPr>
          <w:vertAlign w:val="subscript"/>
          <w:lang w:val="en-GB"/>
        </w:rPr>
        <w:t>total</w:t>
      </w:r>
      <w:r w:rsidRPr="00AF5AEF">
        <w:rPr>
          <w:lang w:val="en-GB"/>
        </w:rPr>
        <w:t xml:space="preserve"> = 0,025 mL * </w:t>
      </w:r>
      <w:r w:rsidR="00E04976">
        <w:rPr>
          <w:lang w:val="en-GB"/>
        </w:rPr>
        <w:t>23</w:t>
      </w:r>
      <w:r w:rsidRPr="00AF5AEF">
        <w:rPr>
          <w:lang w:val="en-GB"/>
        </w:rPr>
        <w:t xml:space="preserve"> </w:t>
      </w:r>
      <w:proofErr w:type="gramStart"/>
      <w:r w:rsidR="00AF5AEF">
        <w:rPr>
          <w:lang w:val="en-GB"/>
        </w:rPr>
        <w:t>sample</w:t>
      </w:r>
      <w:r w:rsidR="007F1536">
        <w:rPr>
          <w:lang w:val="en-GB"/>
        </w:rPr>
        <w:t>s</w:t>
      </w:r>
      <w:bookmarkStart w:id="0" w:name="_GoBack"/>
      <w:bookmarkEnd w:id="0"/>
      <w:r w:rsidRPr="00AF5AEF">
        <w:rPr>
          <w:lang w:val="en-GB"/>
        </w:rPr>
        <w:t xml:space="preserve">  =</w:t>
      </w:r>
      <w:proofErr w:type="gramEnd"/>
      <w:r w:rsidRPr="00AF5AEF">
        <w:rPr>
          <w:lang w:val="en-GB"/>
        </w:rPr>
        <w:t xml:space="preserve"> </w:t>
      </w:r>
      <w:r w:rsidR="00E04976">
        <w:rPr>
          <w:lang w:val="en-GB"/>
        </w:rPr>
        <w:t>0,575</w:t>
      </w:r>
      <w:r w:rsidRPr="00AF5AEF">
        <w:rPr>
          <w:lang w:val="en-GB"/>
        </w:rPr>
        <w:t xml:space="preserve"> mL -&gt; </w:t>
      </w:r>
      <w:r w:rsidR="00E04976">
        <w:rPr>
          <w:lang w:val="en-GB"/>
        </w:rPr>
        <w:t>1</w:t>
      </w:r>
      <w:r w:rsidRPr="00AF5AEF">
        <w:rPr>
          <w:lang w:val="en-GB"/>
        </w:rPr>
        <w:t xml:space="preserve"> mL ACN + IS</w:t>
      </w:r>
    </w:p>
    <w:p w:rsidR="001329FD" w:rsidRPr="00AF5AEF" w:rsidRDefault="001329FD" w:rsidP="001329FD">
      <w:pPr>
        <w:rPr>
          <w:lang w:val="en-GB"/>
        </w:rPr>
      </w:pPr>
    </w:p>
    <w:p w:rsidR="001329FD" w:rsidRPr="00AF5AEF" w:rsidRDefault="007F1536" w:rsidP="001329FD">
      <w:pPr>
        <w:pStyle w:val="Overskrift2"/>
        <w:rPr>
          <w:lang w:val="en-GB"/>
        </w:rPr>
      </w:pPr>
      <w:r>
        <w:rPr>
          <w:lang w:val="en-GB"/>
        </w:rPr>
        <w:t>Internal standards</w:t>
      </w:r>
      <w:r w:rsidR="001329FD" w:rsidRPr="00AF5AEF">
        <w:rPr>
          <w:lang w:val="en-GB"/>
        </w:rPr>
        <w:t xml:space="preserve"> i</w:t>
      </w:r>
      <w:r>
        <w:rPr>
          <w:lang w:val="en-GB"/>
        </w:rPr>
        <w:t>n</w:t>
      </w:r>
      <w:r w:rsidR="001329FD" w:rsidRPr="00AF5AEF">
        <w:rPr>
          <w:lang w:val="en-GB"/>
        </w:rPr>
        <w:t xml:space="preserve"> ACN</w:t>
      </w:r>
    </w:p>
    <w:p w:rsidR="001329FD" w:rsidRPr="00AF5AEF" w:rsidRDefault="00AF5AEF" w:rsidP="001329FD">
      <w:pPr>
        <w:rPr>
          <w:lang w:val="en-GB"/>
        </w:rPr>
      </w:pPr>
      <w:r>
        <w:rPr>
          <w:lang w:val="en-GB"/>
        </w:rPr>
        <w:t xml:space="preserve">Final concentration in urine samples </w:t>
      </w:r>
      <w:r w:rsidR="001329FD" w:rsidRPr="00AF5AEF">
        <w:rPr>
          <w:lang w:val="en-GB"/>
        </w:rPr>
        <w:t>c</w:t>
      </w:r>
      <w:r w:rsidR="001329FD" w:rsidRPr="00AF5AEF">
        <w:rPr>
          <w:vertAlign w:val="subscript"/>
          <w:lang w:val="en-GB"/>
        </w:rPr>
        <w:t>2, urin</w:t>
      </w:r>
      <w:r w:rsidR="007F1536">
        <w:rPr>
          <w:vertAlign w:val="subscript"/>
          <w:lang w:val="en-GB"/>
        </w:rPr>
        <w:t>e</w:t>
      </w:r>
      <w:r w:rsidR="001329FD" w:rsidRPr="00AF5AEF">
        <w:rPr>
          <w:vertAlign w:val="subscript"/>
          <w:lang w:val="en-GB"/>
        </w:rPr>
        <w:t xml:space="preserve"> + ACN</w:t>
      </w:r>
      <w:r w:rsidR="001329FD" w:rsidRPr="00AF5AEF">
        <w:rPr>
          <w:lang w:val="en-GB"/>
        </w:rPr>
        <w:t xml:space="preserve"> = 0</w:t>
      </w:r>
      <w:proofErr w:type="gramStart"/>
      <w:r w:rsidR="001329FD" w:rsidRPr="00AF5AEF">
        <w:rPr>
          <w:lang w:val="en-GB"/>
        </w:rPr>
        <w:t>,01</w:t>
      </w:r>
      <w:proofErr w:type="gramEnd"/>
      <w:r w:rsidR="001329FD" w:rsidRPr="00AF5AEF">
        <w:rPr>
          <w:lang w:val="en-GB"/>
        </w:rPr>
        <w:t xml:space="preserve"> mg/mL</w:t>
      </w:r>
    </w:p>
    <w:p w:rsidR="001329FD" w:rsidRPr="00AF5AEF" w:rsidRDefault="001329FD" w:rsidP="001329FD">
      <w:pPr>
        <w:rPr>
          <w:lang w:val="en-GB"/>
        </w:rPr>
      </w:pPr>
      <w:r w:rsidRPr="00AF5AEF">
        <w:rPr>
          <w:lang w:val="en-GB"/>
        </w:rPr>
        <w:t>V</w:t>
      </w:r>
      <w:r w:rsidRPr="00AF5AEF">
        <w:rPr>
          <w:vertAlign w:val="subscript"/>
          <w:lang w:val="en-GB"/>
        </w:rPr>
        <w:t xml:space="preserve">2, </w:t>
      </w:r>
      <w:proofErr w:type="spellStart"/>
      <w:r w:rsidRPr="00AF5AEF">
        <w:rPr>
          <w:vertAlign w:val="subscript"/>
          <w:lang w:val="en-GB"/>
        </w:rPr>
        <w:t>urin</w:t>
      </w:r>
      <w:r w:rsidR="00AF5AEF">
        <w:rPr>
          <w:vertAlign w:val="subscript"/>
          <w:lang w:val="en-GB"/>
        </w:rPr>
        <w:t>e</w:t>
      </w:r>
      <w:r w:rsidRPr="00AF5AEF">
        <w:rPr>
          <w:vertAlign w:val="subscript"/>
          <w:lang w:val="en-GB"/>
        </w:rPr>
        <w:t>+A</w:t>
      </w:r>
      <w:r w:rsidR="00AF5AEF">
        <w:rPr>
          <w:vertAlign w:val="subscript"/>
          <w:lang w:val="en-GB"/>
        </w:rPr>
        <w:t>CN</w:t>
      </w:r>
      <w:proofErr w:type="spellEnd"/>
      <w:r w:rsidRPr="00AF5AEF">
        <w:rPr>
          <w:lang w:val="en-GB"/>
        </w:rPr>
        <w:t xml:space="preserve"> = 0</w:t>
      </w:r>
      <w:proofErr w:type="gramStart"/>
      <w:r w:rsidRPr="00AF5AEF">
        <w:rPr>
          <w:lang w:val="en-GB"/>
        </w:rPr>
        <w:t>,2</w:t>
      </w:r>
      <w:r w:rsidR="004E660B">
        <w:rPr>
          <w:lang w:val="en-GB"/>
        </w:rPr>
        <w:t>0</w:t>
      </w:r>
      <w:proofErr w:type="gramEnd"/>
      <w:r w:rsidRPr="00AF5AEF">
        <w:rPr>
          <w:lang w:val="en-GB"/>
        </w:rPr>
        <w:t xml:space="preserve"> mL</w:t>
      </w:r>
    </w:p>
    <w:p w:rsidR="001329FD" w:rsidRPr="00AF5AEF" w:rsidRDefault="001329FD" w:rsidP="001329FD">
      <w:pPr>
        <w:rPr>
          <w:lang w:val="en-GB"/>
        </w:rPr>
      </w:pPr>
      <w:r w:rsidRPr="00AF5AEF">
        <w:rPr>
          <w:lang w:val="en-GB"/>
        </w:rPr>
        <w:t>V</w:t>
      </w:r>
      <w:r w:rsidRPr="00AF5AEF">
        <w:rPr>
          <w:vertAlign w:val="subscript"/>
          <w:lang w:val="en-GB"/>
        </w:rPr>
        <w:t>1, ACN</w:t>
      </w:r>
      <w:r w:rsidRPr="00AF5AEF">
        <w:rPr>
          <w:lang w:val="en-GB"/>
        </w:rPr>
        <w:t xml:space="preserve"> = 0</w:t>
      </w:r>
      <w:proofErr w:type="gramStart"/>
      <w:r w:rsidRPr="00AF5AEF">
        <w:rPr>
          <w:lang w:val="en-GB"/>
        </w:rPr>
        <w:t>,02</w:t>
      </w:r>
      <w:proofErr w:type="gramEnd"/>
      <w:r w:rsidRPr="00AF5AEF">
        <w:rPr>
          <w:lang w:val="en-GB"/>
        </w:rPr>
        <w:t xml:space="preserve"> mL</w:t>
      </w:r>
    </w:p>
    <w:p w:rsidR="001329FD" w:rsidRPr="00AF5AEF" w:rsidRDefault="00B16928" w:rsidP="001329FD">
      <w:pPr>
        <w:rPr>
          <w:lang w:val="en-GB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GB"/>
                </w:rPr>
              </m:ctrlPr>
            </m:sSubPr>
            <m:e>
              <m:r>
                <w:rPr>
                  <w:rFonts w:ascii="Cambria Math" w:hAnsi="Cambria Math"/>
                  <w:lang w:val="en-GB"/>
                </w:rPr>
                <m:t>C</m:t>
              </m:r>
            </m:e>
            <m:sub>
              <m:r>
                <w:rPr>
                  <w:rFonts w:ascii="Cambria Math" w:hAnsi="Cambria Math"/>
                  <w:lang w:val="en-GB"/>
                </w:rPr>
                <m:t>1</m:t>
              </m:r>
            </m:sub>
          </m:sSub>
          <m:r>
            <w:rPr>
              <w:rFonts w:ascii="Cambria Math" w:hAnsi="Cambria Math"/>
              <w:lang w:val="en-GB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lang w:val="en-GB"/>
                </w:rPr>
              </m:ctrlPr>
            </m:fPr>
            <m:num>
              <m:r>
                <w:rPr>
                  <w:rFonts w:ascii="Cambria Math" w:hAnsi="Cambria Math"/>
                  <w:lang w:val="en-GB"/>
                </w:rPr>
                <m:t>0,01</m:t>
              </m:r>
              <m:f>
                <m:fPr>
                  <m:type m:val="skw"/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GB"/>
                    </w:rPr>
                    <m:t>mg</m:t>
                  </m:r>
                </m:num>
                <m:den>
                  <m:r>
                    <w:rPr>
                      <w:rFonts w:ascii="Cambria Math" w:hAnsi="Cambria Math"/>
                      <w:lang w:val="en-GB"/>
                    </w:rPr>
                    <m:t>mL</m:t>
                  </m:r>
                </m:den>
              </m:f>
              <m:r>
                <w:rPr>
                  <w:rFonts w:ascii="Cambria Math" w:hAnsi="Cambria Math"/>
                  <w:lang w:val="en-GB"/>
                </w:rPr>
                <m:t>*0,20 mL</m:t>
              </m:r>
            </m:num>
            <m:den>
              <m:r>
                <w:rPr>
                  <w:rFonts w:ascii="Cambria Math" w:hAnsi="Cambria Math"/>
                  <w:lang w:val="en-GB"/>
                </w:rPr>
                <m:t>0,020 mL</m:t>
              </m:r>
            </m:den>
          </m:f>
          <m:r>
            <w:rPr>
              <w:rFonts w:ascii="Cambria Math" w:eastAsiaTheme="minorEastAsia" w:hAnsi="Cambria Math"/>
              <w:lang w:val="en-GB"/>
            </w:rPr>
            <m:t>=</m:t>
          </m:r>
          <m:r>
            <m:rPr>
              <m:sty m:val="bi"/>
            </m:rPr>
            <w:rPr>
              <w:rFonts w:ascii="Cambria Math" w:eastAsiaTheme="minorEastAsia" w:hAnsi="Cambria Math"/>
              <w:lang w:val="en-GB"/>
            </w:rPr>
            <m:t xml:space="preserve">0,1 </m:t>
          </m:r>
          <m:f>
            <m:fPr>
              <m:type m:val="skw"/>
              <m:ctrlPr>
                <w:rPr>
                  <w:rFonts w:ascii="Cambria Math" w:eastAsiaTheme="minorEastAsia" w:hAnsi="Cambria Math"/>
                  <w:b/>
                  <w:i/>
                  <w:lang w:val="en-GB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lang w:val="en-GB"/>
                </w:rPr>
                <m:t>mg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lang w:val="en-GB"/>
                </w:rPr>
                <m:t>mL</m:t>
              </m:r>
            </m:den>
          </m:f>
        </m:oMath>
      </m:oMathPara>
    </w:p>
    <w:p w:rsidR="001329FD" w:rsidRPr="00AF5AEF" w:rsidRDefault="001329FD" w:rsidP="001329FD">
      <w:pPr>
        <w:rPr>
          <w:lang w:val="en-GB"/>
        </w:rPr>
      </w:pPr>
    </w:p>
    <w:p w:rsidR="004E660B" w:rsidRDefault="004E660B" w:rsidP="001329FD">
      <w:pPr>
        <w:rPr>
          <w:b/>
          <w:lang w:val="en-GB"/>
        </w:rPr>
      </w:pPr>
      <w:r>
        <w:rPr>
          <w:b/>
          <w:lang w:val="en-GB"/>
        </w:rPr>
        <w:t>Volume of IS in ACN</w:t>
      </w:r>
    </w:p>
    <w:p w:rsidR="001329FD" w:rsidRPr="007F1536" w:rsidRDefault="001329FD" w:rsidP="001329FD">
      <w:r w:rsidRPr="00AF5AEF">
        <w:rPr>
          <w:i/>
          <w:lang w:val="en-GB"/>
        </w:rPr>
        <w:t>p-</w:t>
      </w:r>
      <w:proofErr w:type="spellStart"/>
      <w:proofErr w:type="gramStart"/>
      <w:r w:rsidRPr="00AF5AEF">
        <w:rPr>
          <w:i/>
          <w:lang w:val="en-GB"/>
        </w:rPr>
        <w:t>chlorophenylalanine</w:t>
      </w:r>
      <w:proofErr w:type="spellEnd"/>
      <w:r w:rsidRPr="00AF5AEF">
        <w:rPr>
          <w:lang w:val="en-GB"/>
        </w:rPr>
        <w:t xml:space="preserve">  c</w:t>
      </w:r>
      <w:r w:rsidRPr="00AF5AEF">
        <w:rPr>
          <w:vertAlign w:val="subscript"/>
          <w:lang w:val="en-GB"/>
        </w:rPr>
        <w:t>1</w:t>
      </w:r>
      <w:proofErr w:type="gramEnd"/>
      <w:r w:rsidRPr="00AF5AEF">
        <w:rPr>
          <w:vertAlign w:val="subscript"/>
          <w:lang w:val="en-GB"/>
        </w:rPr>
        <w:t>, p-</w:t>
      </w:r>
      <w:proofErr w:type="spellStart"/>
      <w:r w:rsidRPr="00AF5AEF">
        <w:rPr>
          <w:vertAlign w:val="subscript"/>
          <w:lang w:val="en-GB"/>
        </w:rPr>
        <w:t>chloro</w:t>
      </w:r>
      <w:proofErr w:type="spellEnd"/>
      <w:r w:rsidRPr="00AF5AEF">
        <w:rPr>
          <w:vertAlign w:val="subscript"/>
          <w:lang w:val="en-GB"/>
        </w:rPr>
        <w:t>.</w:t>
      </w:r>
      <w:r w:rsidRPr="00AF5AEF">
        <w:rPr>
          <w:lang w:val="en-GB"/>
        </w:rPr>
        <w:t xml:space="preserve"> </w:t>
      </w:r>
      <w:r w:rsidRPr="007F1536">
        <w:t>= 1,0 mg/</w:t>
      </w:r>
      <w:proofErr w:type="spellStart"/>
      <w:r w:rsidRPr="007F1536">
        <w:t>mL</w:t>
      </w:r>
      <w:proofErr w:type="spellEnd"/>
      <w:r w:rsidRPr="007F1536">
        <w:t xml:space="preserve"> (evt. 2,0 mg/ml)</w:t>
      </w:r>
    </w:p>
    <w:p w:rsidR="001329FD" w:rsidRPr="00AF5AEF" w:rsidRDefault="00B16928" w:rsidP="001329FD">
      <w:pPr>
        <w:rPr>
          <w:lang w:val="en-GB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GB"/>
                </w:rPr>
              </m:ctrlPr>
            </m:sSubPr>
            <m:e>
              <m:r>
                <w:rPr>
                  <w:rFonts w:ascii="Cambria Math" w:hAnsi="Cambria Math"/>
                  <w:lang w:val="en-GB"/>
                </w:rPr>
                <m:t>V</m:t>
              </m:r>
            </m:e>
            <m:sub>
              <m:r>
                <w:rPr>
                  <w:rFonts w:ascii="Cambria Math" w:hAnsi="Cambria Math"/>
                  <w:lang w:val="en-GB"/>
                </w:rPr>
                <m:t>1</m:t>
              </m:r>
            </m:sub>
          </m:sSub>
          <m:r>
            <w:rPr>
              <w:rFonts w:ascii="Cambria Math" w:hAnsi="Cambria Math"/>
              <w:lang w:val="en-GB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lang w:val="en-GB"/>
                </w:rPr>
              </m:ctrlPr>
            </m:fPr>
            <m:num>
              <m:r>
                <w:rPr>
                  <w:rFonts w:ascii="Cambria Math" w:hAnsi="Cambria Math"/>
                  <w:lang w:val="en-GB"/>
                </w:rPr>
                <m:t>0,10</m:t>
              </m:r>
              <m:f>
                <m:fPr>
                  <m:type m:val="skw"/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GB"/>
                    </w:rPr>
                    <m:t>mg</m:t>
                  </m:r>
                </m:num>
                <m:den>
                  <m:r>
                    <w:rPr>
                      <w:rFonts w:ascii="Cambria Math" w:hAnsi="Cambria Math"/>
                      <w:lang w:val="en-GB"/>
                    </w:rPr>
                    <m:t>mL</m:t>
                  </m:r>
                </m:den>
              </m:f>
              <m:r>
                <w:rPr>
                  <w:rFonts w:ascii="Cambria Math" w:hAnsi="Cambria Math"/>
                  <w:lang w:val="en-GB"/>
                </w:rPr>
                <m:t>*</m:t>
              </m:r>
              <m:r>
                <w:rPr>
                  <w:rFonts w:ascii="Cambria Math" w:hAnsi="Cambria Math"/>
                  <w:lang w:val="en-GB"/>
                </w:rPr>
                <m:t>1</m:t>
              </m:r>
              <m:r>
                <w:rPr>
                  <w:rFonts w:ascii="Cambria Math" w:hAnsi="Cambria Math"/>
                  <w:lang w:val="en-GB"/>
                </w:rPr>
                <m:t xml:space="preserve"> mL</m:t>
              </m:r>
            </m:num>
            <m:den>
              <m:r>
                <w:rPr>
                  <w:rFonts w:ascii="Cambria Math" w:hAnsi="Cambria Math"/>
                  <w:lang w:val="en-GB"/>
                </w:rPr>
                <m:t>1,0</m:t>
              </m:r>
              <m:f>
                <m:fPr>
                  <m:type m:val="skw"/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GB"/>
                    </w:rPr>
                    <m:t>mg</m:t>
                  </m:r>
                </m:num>
                <m:den>
                  <m:r>
                    <w:rPr>
                      <w:rFonts w:ascii="Cambria Math" w:hAnsi="Cambria Math"/>
                      <w:lang w:val="en-GB"/>
                    </w:rPr>
                    <m:t>mL</m:t>
                  </m:r>
                </m:den>
              </m:f>
            </m:den>
          </m:f>
          <m:r>
            <w:rPr>
              <w:rFonts w:ascii="Cambria Math" w:eastAsiaTheme="minorEastAsia" w:hAnsi="Cambria Math"/>
              <w:lang w:val="en-GB"/>
            </w:rPr>
            <m:t>=</m:t>
          </m:r>
          <m:r>
            <m:rPr>
              <m:sty m:val="bi"/>
            </m:rPr>
            <w:rPr>
              <w:rFonts w:ascii="Cambria Math" w:eastAsiaTheme="minorEastAsia" w:hAnsi="Cambria Math"/>
              <w:lang w:val="en-GB"/>
            </w:rPr>
            <m:t>0,</m:t>
          </m:r>
          <m:r>
            <m:rPr>
              <m:sty m:val="bi"/>
            </m:rPr>
            <w:rPr>
              <w:rFonts w:ascii="Cambria Math" w:eastAsiaTheme="minorEastAsia" w:hAnsi="Cambria Math"/>
              <w:lang w:val="en-GB"/>
            </w:rPr>
            <m:t>1</m:t>
          </m:r>
          <m:r>
            <m:rPr>
              <m:sty m:val="bi"/>
            </m:rPr>
            <w:rPr>
              <w:rFonts w:ascii="Cambria Math" w:eastAsiaTheme="minorEastAsia" w:hAnsi="Cambria Math"/>
              <w:lang w:val="en-GB"/>
            </w:rPr>
            <m:t xml:space="preserve"> mL </m:t>
          </m:r>
        </m:oMath>
      </m:oMathPara>
    </w:p>
    <w:p w:rsidR="001329FD" w:rsidRPr="00AF5AEF" w:rsidRDefault="001329FD" w:rsidP="001329FD">
      <w:pPr>
        <w:rPr>
          <w:lang w:val="en-GB"/>
        </w:rPr>
      </w:pPr>
    </w:p>
    <w:p w:rsidR="001329FD" w:rsidRPr="00AF5AEF" w:rsidRDefault="001329FD" w:rsidP="001329FD">
      <w:pPr>
        <w:rPr>
          <w:lang w:val="en-GB"/>
        </w:rPr>
      </w:pPr>
      <w:r w:rsidRPr="00AF5AEF">
        <w:rPr>
          <w:i/>
          <w:lang w:val="en-GB"/>
        </w:rPr>
        <w:t xml:space="preserve">Glycocholic acid </w:t>
      </w:r>
      <w:r w:rsidRPr="00AF5AEF">
        <w:rPr>
          <w:lang w:val="en-GB"/>
        </w:rPr>
        <w:t>c</w:t>
      </w:r>
      <w:r w:rsidRPr="00AF5AEF">
        <w:rPr>
          <w:vertAlign w:val="subscript"/>
          <w:lang w:val="en-GB"/>
        </w:rPr>
        <w:t>1, glycocholic acid</w:t>
      </w:r>
      <w:r w:rsidRPr="00AF5AEF">
        <w:rPr>
          <w:lang w:val="en-GB"/>
        </w:rPr>
        <w:t xml:space="preserve"> = 1</w:t>
      </w:r>
      <w:proofErr w:type="gramStart"/>
      <w:r w:rsidRPr="00AF5AEF">
        <w:rPr>
          <w:lang w:val="en-GB"/>
        </w:rPr>
        <w:t>,0</w:t>
      </w:r>
      <w:proofErr w:type="gramEnd"/>
      <w:r w:rsidRPr="00AF5AEF">
        <w:rPr>
          <w:lang w:val="en-GB"/>
        </w:rPr>
        <w:t xml:space="preserve"> mg/mL</w:t>
      </w:r>
    </w:p>
    <w:p w:rsidR="001329FD" w:rsidRPr="00AF5AEF" w:rsidRDefault="00B16928" w:rsidP="001329FD">
      <w:pPr>
        <w:rPr>
          <w:lang w:val="en-GB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GB"/>
                </w:rPr>
              </m:ctrlPr>
            </m:sSubPr>
            <m:e>
              <m:r>
                <w:rPr>
                  <w:rFonts w:ascii="Cambria Math" w:hAnsi="Cambria Math"/>
                  <w:lang w:val="en-GB"/>
                </w:rPr>
                <m:t>V</m:t>
              </m:r>
            </m:e>
            <m:sub>
              <m:r>
                <w:rPr>
                  <w:rFonts w:ascii="Cambria Math" w:hAnsi="Cambria Math"/>
                  <w:lang w:val="en-GB"/>
                </w:rPr>
                <m:t>1</m:t>
              </m:r>
            </m:sub>
          </m:sSub>
          <m:r>
            <w:rPr>
              <w:rFonts w:ascii="Cambria Math" w:hAnsi="Cambria Math"/>
              <w:lang w:val="en-GB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lang w:val="en-GB"/>
                </w:rPr>
              </m:ctrlPr>
            </m:fPr>
            <m:num>
              <m:r>
                <w:rPr>
                  <w:rFonts w:ascii="Cambria Math" w:hAnsi="Cambria Math"/>
                  <w:lang w:val="en-GB"/>
                </w:rPr>
                <m:t>0,10</m:t>
              </m:r>
              <m:f>
                <m:fPr>
                  <m:type m:val="skw"/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GB"/>
                    </w:rPr>
                    <m:t>mg</m:t>
                  </m:r>
                </m:num>
                <m:den>
                  <m:r>
                    <w:rPr>
                      <w:rFonts w:ascii="Cambria Math" w:hAnsi="Cambria Math"/>
                      <w:lang w:val="en-GB"/>
                    </w:rPr>
                    <m:t>mL</m:t>
                  </m:r>
                </m:den>
              </m:f>
              <m:r>
                <w:rPr>
                  <w:rFonts w:ascii="Cambria Math" w:hAnsi="Cambria Math"/>
                  <w:lang w:val="en-GB"/>
                </w:rPr>
                <m:t>*</m:t>
              </m:r>
              <m:r>
                <w:rPr>
                  <w:rFonts w:ascii="Cambria Math" w:hAnsi="Cambria Math"/>
                  <w:lang w:val="en-GB"/>
                </w:rPr>
                <m:t>1</m:t>
              </m:r>
              <m:r>
                <w:rPr>
                  <w:rFonts w:ascii="Cambria Math" w:hAnsi="Cambria Math"/>
                  <w:lang w:val="en-GB"/>
                </w:rPr>
                <m:t xml:space="preserve"> mL</m:t>
              </m:r>
            </m:num>
            <m:den>
              <m:r>
                <w:rPr>
                  <w:rFonts w:ascii="Cambria Math" w:hAnsi="Cambria Math"/>
                  <w:lang w:val="en-GB"/>
                </w:rPr>
                <m:t>1,0</m:t>
              </m:r>
              <m:f>
                <m:fPr>
                  <m:type m:val="skw"/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GB"/>
                    </w:rPr>
                    <m:t>mg</m:t>
                  </m:r>
                </m:num>
                <m:den>
                  <m:r>
                    <w:rPr>
                      <w:rFonts w:ascii="Cambria Math" w:hAnsi="Cambria Math"/>
                      <w:lang w:val="en-GB"/>
                    </w:rPr>
                    <m:t>mL</m:t>
                  </m:r>
                </m:den>
              </m:f>
            </m:den>
          </m:f>
          <m:r>
            <w:rPr>
              <w:rFonts w:ascii="Cambria Math" w:eastAsiaTheme="minorEastAsia" w:hAnsi="Cambria Math"/>
              <w:lang w:val="en-GB"/>
            </w:rPr>
            <m:t>=</m:t>
          </m:r>
          <m:r>
            <m:rPr>
              <m:sty m:val="bi"/>
            </m:rPr>
            <w:rPr>
              <w:rFonts w:ascii="Cambria Math" w:eastAsiaTheme="minorEastAsia" w:hAnsi="Cambria Math"/>
              <w:lang w:val="en-GB"/>
            </w:rPr>
            <m:t>0,</m:t>
          </m:r>
          <m:r>
            <m:rPr>
              <m:sty m:val="bi"/>
            </m:rPr>
            <w:rPr>
              <w:rFonts w:ascii="Cambria Math" w:eastAsiaTheme="minorEastAsia" w:hAnsi="Cambria Math"/>
              <w:lang w:val="en-GB"/>
            </w:rPr>
            <m:t>1</m:t>
          </m:r>
          <m:r>
            <m:rPr>
              <m:sty m:val="bi"/>
            </m:rPr>
            <w:rPr>
              <w:rFonts w:ascii="Cambria Math" w:eastAsiaTheme="minorEastAsia" w:hAnsi="Cambria Math"/>
              <w:lang w:val="en-GB"/>
            </w:rPr>
            <m:t xml:space="preserve"> mL</m:t>
          </m:r>
        </m:oMath>
      </m:oMathPara>
    </w:p>
    <w:p w:rsidR="001329FD" w:rsidRPr="00AF5AEF" w:rsidRDefault="001329FD" w:rsidP="001329FD">
      <w:pPr>
        <w:rPr>
          <w:lang w:val="en-GB"/>
        </w:rPr>
      </w:pPr>
    </w:p>
    <w:p w:rsidR="001329FD" w:rsidRPr="00AF5AEF" w:rsidRDefault="001329FD" w:rsidP="001329FD">
      <w:pPr>
        <w:rPr>
          <w:b/>
          <w:lang w:val="en-GB"/>
        </w:rPr>
      </w:pPr>
      <w:r w:rsidRPr="00AF5AEF">
        <w:rPr>
          <w:b/>
          <w:lang w:val="en-GB"/>
        </w:rPr>
        <w:t>Volume</w:t>
      </w:r>
      <w:r w:rsidR="004E660B">
        <w:rPr>
          <w:b/>
          <w:lang w:val="en-GB"/>
        </w:rPr>
        <w:t xml:space="preserve"> of</w:t>
      </w:r>
      <w:r w:rsidRPr="00AF5AEF">
        <w:rPr>
          <w:b/>
          <w:lang w:val="en-GB"/>
        </w:rPr>
        <w:t xml:space="preserve"> ACN</w:t>
      </w:r>
    </w:p>
    <w:p w:rsidR="005563E6" w:rsidRDefault="001329FD" w:rsidP="004E660B">
      <w:pPr>
        <w:rPr>
          <w:b/>
          <w:lang w:val="en-GB"/>
        </w:rPr>
      </w:pPr>
      <w:r w:rsidRPr="00AF5AEF">
        <w:rPr>
          <w:lang w:val="en-GB"/>
        </w:rPr>
        <w:t>V</w:t>
      </w:r>
      <w:r w:rsidRPr="00AF5AEF">
        <w:rPr>
          <w:vertAlign w:val="subscript"/>
          <w:lang w:val="en-GB"/>
        </w:rPr>
        <w:t>ACN</w:t>
      </w:r>
      <w:r w:rsidRPr="00AF5AEF">
        <w:rPr>
          <w:lang w:val="en-GB"/>
        </w:rPr>
        <w:t xml:space="preserve"> = </w:t>
      </w:r>
      <w:r w:rsidR="00E04976">
        <w:rPr>
          <w:lang w:val="en-GB"/>
        </w:rPr>
        <w:t>1</w:t>
      </w:r>
      <w:r w:rsidRPr="00AF5AEF">
        <w:rPr>
          <w:lang w:val="en-GB"/>
        </w:rPr>
        <w:t xml:space="preserve"> mL – (0</w:t>
      </w:r>
      <w:proofErr w:type="gramStart"/>
      <w:r w:rsidRPr="00AF5AEF">
        <w:rPr>
          <w:lang w:val="en-GB"/>
        </w:rPr>
        <w:t>,</w:t>
      </w:r>
      <w:r w:rsidR="00E04976">
        <w:rPr>
          <w:lang w:val="en-GB"/>
        </w:rPr>
        <w:t>1</w:t>
      </w:r>
      <w:proofErr w:type="gramEnd"/>
      <w:r w:rsidRPr="00AF5AEF">
        <w:rPr>
          <w:lang w:val="en-GB"/>
        </w:rPr>
        <w:t xml:space="preserve"> mL + 0,</w:t>
      </w:r>
      <w:r w:rsidR="00E04976">
        <w:rPr>
          <w:lang w:val="en-GB"/>
        </w:rPr>
        <w:t>1</w:t>
      </w:r>
      <w:r w:rsidRPr="00AF5AEF">
        <w:rPr>
          <w:lang w:val="en-GB"/>
        </w:rPr>
        <w:t xml:space="preserve"> mL) = </w:t>
      </w:r>
      <w:r w:rsidR="00E04976" w:rsidRPr="00E04976">
        <w:rPr>
          <w:b/>
          <w:lang w:val="en-GB"/>
        </w:rPr>
        <w:t>0,8</w:t>
      </w:r>
      <w:r w:rsidRPr="00AF5AEF">
        <w:rPr>
          <w:b/>
          <w:lang w:val="en-GB"/>
        </w:rPr>
        <w:t xml:space="preserve"> mL</w:t>
      </w:r>
    </w:p>
    <w:p w:rsidR="00CE5C99" w:rsidRPr="00AF5AEF" w:rsidRDefault="00CE5C99" w:rsidP="00CE5C99">
      <w:pPr>
        <w:pStyle w:val="Titel"/>
        <w:rPr>
          <w:lang w:val="en-GB"/>
        </w:rPr>
      </w:pPr>
      <w:r>
        <w:rPr>
          <w:lang w:val="en-GB"/>
        </w:rPr>
        <w:lastRenderedPageBreak/>
        <w:t>LC-MS settings</w:t>
      </w:r>
    </w:p>
    <w:p w:rsidR="00CE5C99" w:rsidRPr="00F90065" w:rsidRDefault="00CE5C99" w:rsidP="004E660B">
      <w:pPr>
        <w:rPr>
          <w:b/>
          <w:lang w:val="en-GB"/>
        </w:rPr>
      </w:pPr>
      <w:r w:rsidRPr="00F90065">
        <w:rPr>
          <w:b/>
          <w:lang w:val="en-GB"/>
        </w:rPr>
        <w:t>Liquid Chromatography system</w:t>
      </w:r>
    </w:p>
    <w:p w:rsidR="00CE5C99" w:rsidRPr="00F90065" w:rsidRDefault="00CE5C99" w:rsidP="00F90065">
      <w:pPr>
        <w:spacing w:after="0" w:line="360" w:lineRule="auto"/>
        <w:rPr>
          <w:lang w:val="en-GB"/>
        </w:rPr>
      </w:pPr>
      <w:r w:rsidRPr="00F90065">
        <w:rPr>
          <w:lang w:val="en-GB"/>
        </w:rPr>
        <w:t>Column: Waters HSS T3 (C18) UPLC column, 1.8 um, 100 x 2.1 mm.</w:t>
      </w:r>
    </w:p>
    <w:p w:rsidR="00CE5C99" w:rsidRPr="00F90065" w:rsidRDefault="00CE5C99" w:rsidP="00F90065">
      <w:pPr>
        <w:spacing w:after="0" w:line="360" w:lineRule="auto"/>
        <w:rPr>
          <w:lang w:val="en-GB"/>
        </w:rPr>
      </w:pPr>
      <w:proofErr w:type="spellStart"/>
      <w:r w:rsidRPr="00F90065">
        <w:rPr>
          <w:lang w:val="en-GB"/>
        </w:rPr>
        <w:t>Precolumn</w:t>
      </w:r>
      <w:proofErr w:type="spellEnd"/>
      <w:r w:rsidRPr="00F90065">
        <w:rPr>
          <w:lang w:val="en-GB"/>
        </w:rPr>
        <w:t xml:space="preserve"> filter: Waters </w:t>
      </w:r>
      <w:proofErr w:type="spellStart"/>
      <w:r w:rsidRPr="00F90065">
        <w:rPr>
          <w:lang w:val="en-GB"/>
        </w:rPr>
        <w:t>VanGuard</w:t>
      </w:r>
      <w:proofErr w:type="spellEnd"/>
      <w:r w:rsidRPr="00F90065">
        <w:rPr>
          <w:lang w:val="en-GB"/>
        </w:rPr>
        <w:t xml:space="preserve"> </w:t>
      </w:r>
      <w:proofErr w:type="spellStart"/>
      <w:r w:rsidRPr="00F90065">
        <w:rPr>
          <w:lang w:val="en-GB"/>
        </w:rPr>
        <w:t>Precolum</w:t>
      </w:r>
      <w:proofErr w:type="spellEnd"/>
      <w:r w:rsidRPr="00F90065">
        <w:rPr>
          <w:lang w:val="en-GB"/>
        </w:rPr>
        <w:t>, 2.1 x 5 mm.</w:t>
      </w:r>
    </w:p>
    <w:p w:rsidR="00CE5C99" w:rsidRPr="00F90065" w:rsidRDefault="00CE5C99" w:rsidP="00F90065">
      <w:pPr>
        <w:spacing w:after="0" w:line="360" w:lineRule="auto"/>
        <w:rPr>
          <w:lang w:val="en-GB"/>
        </w:rPr>
      </w:pPr>
      <w:r w:rsidRPr="00F90065">
        <w:rPr>
          <w:lang w:val="en-GB"/>
        </w:rPr>
        <w:t xml:space="preserve">Total Run </w:t>
      </w:r>
      <w:proofErr w:type="gramStart"/>
      <w:r w:rsidRPr="00F90065">
        <w:rPr>
          <w:lang w:val="en-GB"/>
        </w:rPr>
        <w:t>time :</w:t>
      </w:r>
      <w:proofErr w:type="gramEnd"/>
      <w:r w:rsidRPr="00F90065">
        <w:rPr>
          <w:lang w:val="en-GB"/>
        </w:rPr>
        <w:t xml:space="preserve"> 9.</w:t>
      </w:r>
      <w:r w:rsidR="00F90065" w:rsidRPr="00F90065">
        <w:rPr>
          <w:lang w:val="en-GB"/>
        </w:rPr>
        <w:t>7 min</w:t>
      </w:r>
    </w:p>
    <w:p w:rsidR="00F90065" w:rsidRDefault="00F90065" w:rsidP="00F90065">
      <w:pPr>
        <w:spacing w:after="0" w:line="360" w:lineRule="auto"/>
        <w:rPr>
          <w:lang w:val="en-GB"/>
        </w:rPr>
      </w:pPr>
      <w:r w:rsidRPr="00F90065">
        <w:rPr>
          <w:lang w:val="en-GB"/>
        </w:rPr>
        <w:t xml:space="preserve">LC flow: 0.400 </w:t>
      </w:r>
      <w:r w:rsidR="00754DBB">
        <w:rPr>
          <w:rFonts w:cstheme="minorHAnsi"/>
          <w:lang w:val="en-GB"/>
        </w:rPr>
        <w:t>µ</w:t>
      </w:r>
      <w:r w:rsidRPr="00F90065">
        <w:rPr>
          <w:lang w:val="en-GB"/>
        </w:rPr>
        <w:t>L/min</w:t>
      </w:r>
    </w:p>
    <w:p w:rsidR="00F90065" w:rsidRDefault="00F90065" w:rsidP="00F90065">
      <w:pPr>
        <w:spacing w:after="0" w:line="360" w:lineRule="auto"/>
        <w:rPr>
          <w:lang w:val="en-GB"/>
        </w:rPr>
      </w:pPr>
      <w:r>
        <w:rPr>
          <w:lang w:val="en-GB"/>
        </w:rPr>
        <w:t>Column temperature: 30</w:t>
      </w:r>
      <w:r>
        <w:rPr>
          <w:rFonts w:cstheme="minorHAnsi"/>
          <w:lang w:val="en-GB"/>
        </w:rPr>
        <w:t>°</w:t>
      </w:r>
      <w:r>
        <w:rPr>
          <w:lang w:val="en-GB"/>
        </w:rPr>
        <w:t>C</w:t>
      </w:r>
    </w:p>
    <w:p w:rsidR="00F90065" w:rsidRDefault="00F90065" w:rsidP="00F90065">
      <w:pPr>
        <w:spacing w:after="0" w:line="360" w:lineRule="auto"/>
        <w:rPr>
          <w:lang w:val="en-GB"/>
        </w:rPr>
      </w:pPr>
      <w:r>
        <w:rPr>
          <w:lang w:val="en-GB"/>
        </w:rPr>
        <w:t xml:space="preserve">Eluents: B line – ACN + 0.1% formic acid; </w:t>
      </w:r>
      <w:proofErr w:type="gramStart"/>
      <w:r>
        <w:rPr>
          <w:lang w:val="en-GB"/>
        </w:rPr>
        <w:t>A</w:t>
      </w:r>
      <w:proofErr w:type="gramEnd"/>
      <w:r>
        <w:rPr>
          <w:lang w:val="en-GB"/>
        </w:rPr>
        <w:t xml:space="preserve"> line – MILLIQ water + 0.1% formic acid</w:t>
      </w:r>
    </w:p>
    <w:p w:rsidR="00F90065" w:rsidRDefault="00F90065" w:rsidP="00F90065">
      <w:pPr>
        <w:spacing w:after="0" w:line="360" w:lineRule="auto"/>
        <w:rPr>
          <w:lang w:val="en-GB"/>
        </w:rPr>
      </w:pPr>
      <w:r>
        <w:rPr>
          <w:lang w:val="en-GB"/>
        </w:rPr>
        <w:t xml:space="preserve">Gradient: Multi-step gradient: 5% B for 2 min, 5% B to 70% B for 8 minutes; 70%B to 100% B for </w:t>
      </w:r>
      <w:r w:rsidR="006B5A24">
        <w:rPr>
          <w:lang w:val="en-GB"/>
        </w:rPr>
        <w:t>0</w:t>
      </w:r>
      <w:r>
        <w:rPr>
          <w:lang w:val="en-GB"/>
        </w:rPr>
        <w:t xml:space="preserve">.5 min; </w:t>
      </w:r>
      <w:r w:rsidR="006B5A24">
        <w:rPr>
          <w:lang w:val="en-GB"/>
        </w:rPr>
        <w:t xml:space="preserve">hold 100% B for 1 min; Return, </w:t>
      </w:r>
      <w:r>
        <w:rPr>
          <w:lang w:val="en-GB"/>
        </w:rPr>
        <w:t>0.2 min 100% B to 5% B.</w:t>
      </w:r>
    </w:p>
    <w:p w:rsidR="00F90065" w:rsidRPr="00F90065" w:rsidRDefault="00F90065" w:rsidP="006B5A24">
      <w:pPr>
        <w:spacing w:after="0" w:line="360" w:lineRule="auto"/>
        <w:jc w:val="center"/>
        <w:rPr>
          <w:lang w:val="en-GB"/>
        </w:rPr>
      </w:pPr>
      <w:r>
        <w:rPr>
          <w:noProof/>
          <w:lang w:eastAsia="da-DK"/>
        </w:rPr>
        <w:drawing>
          <wp:inline distT="0" distB="0" distL="0" distR="0">
            <wp:extent cx="3272867" cy="268605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dien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151" cy="270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9CF" w:rsidRDefault="004639CF" w:rsidP="004E660B">
      <w:pPr>
        <w:rPr>
          <w:b/>
          <w:lang w:val="en-GB"/>
        </w:rPr>
      </w:pPr>
      <w:r w:rsidRPr="004639CF">
        <w:rPr>
          <w:b/>
          <w:lang w:val="en-GB"/>
        </w:rPr>
        <w:t>Mass Spectrometry System</w:t>
      </w:r>
      <w:r>
        <w:rPr>
          <w:b/>
          <w:lang w:val="en-GB"/>
        </w:rPr>
        <w:t>; Electrospray Ionisation (ESI)</w:t>
      </w:r>
    </w:p>
    <w:p w:rsidR="004639CF" w:rsidRDefault="004639CF" w:rsidP="00492AB3">
      <w:pPr>
        <w:spacing w:after="120" w:line="240" w:lineRule="auto"/>
        <w:rPr>
          <w:lang w:val="en-GB"/>
        </w:rPr>
      </w:pPr>
      <w:r w:rsidRPr="004639CF">
        <w:rPr>
          <w:lang w:val="en-GB"/>
        </w:rPr>
        <w:t>Mode:</w:t>
      </w:r>
      <w:r>
        <w:rPr>
          <w:b/>
          <w:lang w:val="en-GB"/>
        </w:rPr>
        <w:t xml:space="preserve"> </w:t>
      </w:r>
      <w:r w:rsidRPr="004639CF">
        <w:rPr>
          <w:lang w:val="en-GB"/>
        </w:rPr>
        <w:t>positive and negative</w:t>
      </w:r>
    </w:p>
    <w:p w:rsidR="004639CF" w:rsidRDefault="004639CF" w:rsidP="00492AB3">
      <w:pPr>
        <w:spacing w:after="120" w:line="240" w:lineRule="auto"/>
        <w:rPr>
          <w:lang w:val="en-GB"/>
        </w:rPr>
      </w:pPr>
      <w:r>
        <w:rPr>
          <w:lang w:val="en-GB"/>
        </w:rPr>
        <w:t>Capillary voltage: POS – 4500V; NEG – 3600V</w:t>
      </w:r>
    </w:p>
    <w:p w:rsidR="004639CF" w:rsidRDefault="004639CF" w:rsidP="00492AB3">
      <w:pPr>
        <w:spacing w:after="120" w:line="240" w:lineRule="auto"/>
        <w:rPr>
          <w:lang w:val="en-GB"/>
        </w:rPr>
      </w:pPr>
      <w:r>
        <w:rPr>
          <w:lang w:val="en-GB"/>
        </w:rPr>
        <w:t>End plate offset voltage: 500V</w:t>
      </w:r>
    </w:p>
    <w:p w:rsidR="004639CF" w:rsidRDefault="004639CF" w:rsidP="00492AB3">
      <w:pPr>
        <w:spacing w:after="120" w:line="240" w:lineRule="auto"/>
        <w:rPr>
          <w:lang w:val="en-GB"/>
        </w:rPr>
      </w:pPr>
      <w:r>
        <w:rPr>
          <w:lang w:val="en-GB"/>
        </w:rPr>
        <w:t>Dry gas flow: 10 L/min</w:t>
      </w:r>
    </w:p>
    <w:p w:rsidR="004639CF" w:rsidRDefault="004639CF" w:rsidP="00492AB3">
      <w:pPr>
        <w:spacing w:after="120" w:line="240" w:lineRule="auto"/>
        <w:rPr>
          <w:lang w:val="en-GB"/>
        </w:rPr>
      </w:pPr>
      <w:r>
        <w:rPr>
          <w:lang w:val="en-GB"/>
        </w:rPr>
        <w:t>Nebulizer pressure 2.2 bar</w:t>
      </w:r>
    </w:p>
    <w:p w:rsidR="004639CF" w:rsidRDefault="004639CF" w:rsidP="00492AB3">
      <w:pPr>
        <w:spacing w:after="120" w:line="240" w:lineRule="auto"/>
        <w:rPr>
          <w:lang w:val="en-GB"/>
        </w:rPr>
      </w:pPr>
      <w:r>
        <w:rPr>
          <w:lang w:val="en-GB"/>
        </w:rPr>
        <w:t>Scan range: 50 to 1000 m/z</w:t>
      </w:r>
    </w:p>
    <w:p w:rsidR="004639CF" w:rsidRDefault="004639CF" w:rsidP="00492AB3">
      <w:pPr>
        <w:spacing w:after="120" w:line="240" w:lineRule="auto"/>
        <w:rPr>
          <w:lang w:val="en-GB"/>
        </w:rPr>
      </w:pPr>
      <w:r>
        <w:rPr>
          <w:lang w:val="en-GB"/>
        </w:rPr>
        <w:t>Sampling rate: 1 Hz</w:t>
      </w:r>
    </w:p>
    <w:p w:rsidR="004639CF" w:rsidRDefault="004639CF" w:rsidP="00492AB3">
      <w:pPr>
        <w:spacing w:after="120" w:line="240" w:lineRule="auto"/>
        <w:rPr>
          <w:lang w:val="en-GB"/>
        </w:rPr>
      </w:pPr>
      <w:r>
        <w:rPr>
          <w:lang w:val="en-GB"/>
        </w:rPr>
        <w:t xml:space="preserve">MS scan collision energy: </w:t>
      </w:r>
      <w:proofErr w:type="gramStart"/>
      <w:r>
        <w:rPr>
          <w:lang w:val="en-GB"/>
        </w:rPr>
        <w:t>6</w:t>
      </w:r>
      <w:proofErr w:type="gramEnd"/>
      <w:r>
        <w:rPr>
          <w:lang w:val="en-GB"/>
        </w:rPr>
        <w:t xml:space="preserve"> eV.</w:t>
      </w:r>
    </w:p>
    <w:p w:rsidR="004639CF" w:rsidRPr="004639CF" w:rsidRDefault="004639CF" w:rsidP="00492AB3">
      <w:pPr>
        <w:spacing w:after="120" w:line="240" w:lineRule="auto"/>
        <w:rPr>
          <w:b/>
          <w:lang w:val="en-GB"/>
        </w:rPr>
      </w:pPr>
      <w:r>
        <w:rPr>
          <w:lang w:val="en-GB"/>
        </w:rPr>
        <w:t xml:space="preserve">External </w:t>
      </w:r>
      <w:proofErr w:type="spellStart"/>
      <w:r>
        <w:rPr>
          <w:lang w:val="en-GB"/>
        </w:rPr>
        <w:t>calibrant</w:t>
      </w:r>
      <w:proofErr w:type="spellEnd"/>
      <w:r>
        <w:rPr>
          <w:lang w:val="en-GB"/>
        </w:rPr>
        <w:t xml:space="preserve">: Li </w:t>
      </w:r>
      <w:proofErr w:type="spellStart"/>
      <w:r>
        <w:rPr>
          <w:lang w:val="en-GB"/>
        </w:rPr>
        <w:t>Formate</w:t>
      </w:r>
      <w:proofErr w:type="spellEnd"/>
      <w:r>
        <w:rPr>
          <w:lang w:val="en-GB"/>
        </w:rPr>
        <w:t xml:space="preserve"> clusters.</w:t>
      </w:r>
    </w:p>
    <w:sectPr w:rsidR="004639CF" w:rsidRPr="004639CF">
      <w:headerReference w:type="default" r:id="rId1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1AC" w:rsidRDefault="00EE21AC" w:rsidP="00EE21AC">
      <w:pPr>
        <w:spacing w:after="0" w:line="240" w:lineRule="auto"/>
      </w:pPr>
      <w:r>
        <w:separator/>
      </w:r>
    </w:p>
  </w:endnote>
  <w:endnote w:type="continuationSeparator" w:id="0">
    <w:p w:rsidR="00EE21AC" w:rsidRDefault="00EE21AC" w:rsidP="00EE2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1AC" w:rsidRDefault="00EE21AC" w:rsidP="00EE21AC">
      <w:pPr>
        <w:spacing w:after="0" w:line="240" w:lineRule="auto"/>
      </w:pPr>
      <w:r>
        <w:separator/>
      </w:r>
    </w:p>
  </w:footnote>
  <w:footnote w:type="continuationSeparator" w:id="0">
    <w:p w:rsidR="00EE21AC" w:rsidRDefault="00EE21AC" w:rsidP="00EE2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21AC" w:rsidRDefault="0032687E" w:rsidP="001329FD">
    <w:pPr>
      <w:pStyle w:val="Sidehoved"/>
    </w:pPr>
    <w:r>
      <w:tab/>
    </w:r>
    <w:r>
      <w:tab/>
    </w:r>
    <w:proofErr w:type="spellStart"/>
    <w:r w:rsidR="001329FD">
      <w:t>Updated</w:t>
    </w:r>
    <w:proofErr w:type="spellEnd"/>
    <w:r w:rsidR="001329FD">
      <w:t xml:space="preserve">: </w:t>
    </w:r>
    <w:r w:rsidR="00B16928">
      <w:rPr>
        <w:lang w:val="en-GB"/>
      </w:rPr>
      <w:t>17/10/2017</w:t>
    </w:r>
  </w:p>
  <w:p w:rsidR="001329FD" w:rsidRDefault="001329FD" w:rsidP="001329FD">
    <w:pPr>
      <w:pStyle w:val="Sidehoved"/>
      <w:jc w:val="right"/>
    </w:pPr>
    <w:r>
      <w:t xml:space="preserve">                                                                    KPB/MICU</w:t>
    </w:r>
  </w:p>
  <w:p w:rsidR="00EE21AC" w:rsidRDefault="00EE21AC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C92653F0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622A4017"/>
    <w:multiLevelType w:val="hybridMultilevel"/>
    <w:tmpl w:val="CACC924C"/>
    <w:lvl w:ilvl="0" w:tplc="5E485CC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1AC"/>
    <w:rsid w:val="000261CA"/>
    <w:rsid w:val="000B5A62"/>
    <w:rsid w:val="0010504A"/>
    <w:rsid w:val="00113395"/>
    <w:rsid w:val="001329FD"/>
    <w:rsid w:val="0032687E"/>
    <w:rsid w:val="004639CF"/>
    <w:rsid w:val="00492AB3"/>
    <w:rsid w:val="004E660B"/>
    <w:rsid w:val="00542C4A"/>
    <w:rsid w:val="005563E6"/>
    <w:rsid w:val="006B5A24"/>
    <w:rsid w:val="00754DBB"/>
    <w:rsid w:val="00793D15"/>
    <w:rsid w:val="007F1536"/>
    <w:rsid w:val="00800615"/>
    <w:rsid w:val="008768DE"/>
    <w:rsid w:val="00901FD1"/>
    <w:rsid w:val="009D3BA6"/>
    <w:rsid w:val="00AF5AEF"/>
    <w:rsid w:val="00B16928"/>
    <w:rsid w:val="00B62B07"/>
    <w:rsid w:val="00B7724C"/>
    <w:rsid w:val="00BB2DCF"/>
    <w:rsid w:val="00C57FA1"/>
    <w:rsid w:val="00CE5C99"/>
    <w:rsid w:val="00DA51B7"/>
    <w:rsid w:val="00E04976"/>
    <w:rsid w:val="00EE21AC"/>
    <w:rsid w:val="00F12A99"/>
    <w:rsid w:val="00F90065"/>
    <w:rsid w:val="00FC6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27DE45-4577-4648-A71E-699AAC786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329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EE21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EE21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idehoved">
    <w:name w:val="header"/>
    <w:basedOn w:val="Normal"/>
    <w:link w:val="SidehovedTegn"/>
    <w:uiPriority w:val="99"/>
    <w:unhideWhenUsed/>
    <w:rsid w:val="00EE21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E21AC"/>
  </w:style>
  <w:style w:type="paragraph" w:styleId="Sidefod">
    <w:name w:val="footer"/>
    <w:basedOn w:val="Normal"/>
    <w:link w:val="SidefodTegn"/>
    <w:uiPriority w:val="99"/>
    <w:unhideWhenUsed/>
    <w:rsid w:val="00EE21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E21A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E2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E21AC"/>
    <w:rPr>
      <w:rFonts w:ascii="Tahoma" w:hAnsi="Tahoma" w:cs="Tahoma"/>
      <w:sz w:val="16"/>
      <w:szCs w:val="16"/>
    </w:rPr>
  </w:style>
  <w:style w:type="paragraph" w:styleId="Ingenafstand">
    <w:name w:val="No Spacing"/>
    <w:uiPriority w:val="1"/>
    <w:qFormat/>
    <w:rsid w:val="005563E6"/>
    <w:pPr>
      <w:spacing w:after="0" w:line="240" w:lineRule="auto"/>
    </w:pPr>
  </w:style>
  <w:style w:type="paragraph" w:styleId="Listeafsnit">
    <w:name w:val="List Paragraph"/>
    <w:basedOn w:val="Normal"/>
    <w:uiPriority w:val="34"/>
    <w:qFormat/>
    <w:rsid w:val="005563E6"/>
    <w:pPr>
      <w:ind w:left="720"/>
      <w:contextualSpacing/>
    </w:pPr>
  </w:style>
  <w:style w:type="paragraph" w:styleId="Opstilling-talellerbogst">
    <w:name w:val="List Number"/>
    <w:basedOn w:val="Normal"/>
    <w:uiPriority w:val="99"/>
    <w:unhideWhenUsed/>
    <w:rsid w:val="000261CA"/>
    <w:pPr>
      <w:numPr>
        <w:numId w:val="2"/>
      </w:numPr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1329FD"/>
    <w:rPr>
      <w:rFonts w:asciiTheme="majorHAnsi" w:eastAsiaTheme="majorEastAsia" w:hAnsiTheme="majorHAnsi" w:cstheme="majorBid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372</Words>
  <Characters>2270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Aarhus University</Company>
  <LinksUpToDate>false</LinksUpToDate>
  <CharactersWithSpaces>2637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Mette Skou Hedemann</dc:creator>
  <cp:lastModifiedBy>Mette Skou Hedemann</cp:lastModifiedBy>
  <cp:revision>17</cp:revision>
  <cp:lastPrinted>2016-10-19T12:42:00Z</cp:lastPrinted>
  <dcterms:created xsi:type="dcterms:W3CDTF">2017-09-28T11:49:00Z</dcterms:created>
  <dcterms:modified xsi:type="dcterms:W3CDTF">2017-10-17T06:15:00Z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  <property fmtid="{D5CDD505-2E9C-101B-9397-08002B2CF9AE}" pid="3" name="ContentRemapped">
    <vt:lpwstr>true</vt:lpwstr>
  </property>
</Properties>
</file>